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B1C0" w14:textId="77777777" w:rsidR="004E1CFF" w:rsidRDefault="004E1CFF" w:rsidP="004E1CFF">
      <w:pPr>
        <w:widowControl/>
        <w:spacing w:line="0" w:lineRule="atLeas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桃園市政府青年事務局</w:t>
      </w:r>
    </w:p>
    <w:p w14:paraId="7C77DF9C" w14:textId="423DC370" w:rsidR="004E1CFF" w:rsidRPr="005F5E8D" w:rsidRDefault="004E1CFF" w:rsidP="005F5E8D">
      <w:pPr>
        <w:widowControl/>
        <w:spacing w:line="0" w:lineRule="atLeas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停指霸凌-網路公民素養論壇活動</w:t>
      </w:r>
    </w:p>
    <w:p w14:paraId="7A5D6390" w14:textId="23B0E5A0" w:rsidR="004E1CFF" w:rsidRDefault="004E1CFF" w:rsidP="00700633">
      <w:pPr>
        <w:widowControl/>
        <w:spacing w:line="600" w:lineRule="exact"/>
        <w:ind w:left="490" w:hangingChars="204" w:hanging="49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5F5E8D">
        <w:rPr>
          <w:rFonts w:ascii="微軟正黑體" w:eastAsia="微軟正黑體" w:hAnsi="微軟正黑體" w:hint="eastAsia"/>
          <w:szCs w:val="24"/>
        </w:rPr>
        <w:t>一</w:t>
      </w:r>
      <w:r w:rsidR="005F5E8D" w:rsidRPr="005F5E8D">
        <w:rPr>
          <w:rFonts w:ascii="微軟正黑體" w:eastAsia="微軟正黑體" w:hAnsi="微軟正黑體" w:hint="eastAsia"/>
          <w:szCs w:val="24"/>
        </w:rPr>
        <w:t>、</w:t>
      </w:r>
      <w:r w:rsidRPr="005F5E8D">
        <w:rPr>
          <w:rFonts w:ascii="微軟正黑體" w:eastAsia="微軟正黑體" w:hAnsi="微軟正黑體" w:hint="eastAsia"/>
          <w:color w:val="000000" w:themeColor="text1"/>
          <w:szCs w:val="24"/>
        </w:rPr>
        <w:t>辦理目的：</w:t>
      </w:r>
      <w:r>
        <w:rPr>
          <w:rFonts w:ascii="微軟正黑體" w:eastAsia="微軟正黑體" w:hAnsi="微軟正黑體"/>
        </w:rPr>
        <w:t>連結公民領域課堂進行議題包裝，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透過邀請專業議題主持人、網路紅人、網路意見領袖(KOL)進行多方對談，從多元角度觀點及個案經驗分享，建立網路公民素養核心概念「尊重及包容與自身不同事物及價值觀」，並進而改變自身觀點。</w:t>
      </w:r>
    </w:p>
    <w:p w14:paraId="6BC17A5B" w14:textId="74F6E331" w:rsidR="004E1CFF" w:rsidRPr="005F5E8D" w:rsidRDefault="004E1CFF" w:rsidP="004E1CFF">
      <w:pPr>
        <w:widowControl/>
        <w:spacing w:line="6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5F5E8D">
        <w:rPr>
          <w:rFonts w:ascii="微軟正黑體" w:eastAsia="微軟正黑體" w:hAnsi="微軟正黑體" w:hint="eastAsia"/>
          <w:color w:val="000000" w:themeColor="text1"/>
          <w:szCs w:val="24"/>
        </w:rPr>
        <w:t>二</w:t>
      </w:r>
      <w:r w:rsidR="005F5E8D" w:rsidRPr="005F5E8D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Pr="005F5E8D">
        <w:rPr>
          <w:rFonts w:ascii="微軟正黑體" w:eastAsia="微軟正黑體" w:hAnsi="微軟正黑體" w:hint="eastAsia"/>
          <w:color w:val="000000" w:themeColor="text1"/>
          <w:szCs w:val="24"/>
        </w:rPr>
        <w:t>辦理單位：</w:t>
      </w:r>
    </w:p>
    <w:p w14:paraId="787FD663" w14:textId="09C9D9AF" w:rsidR="004E1CFF" w:rsidRDefault="004E1CFF" w:rsidP="001B7860">
      <w:pPr>
        <w:widowControl/>
        <w:spacing w:line="600" w:lineRule="exact"/>
        <w:ind w:leftChars="134" w:left="322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5F5E8D">
        <w:rPr>
          <w:rFonts w:ascii="微軟正黑體" w:eastAsia="微軟正黑體" w:hAnsi="微軟正黑體" w:hint="eastAsia"/>
          <w:color w:val="000000" w:themeColor="text1"/>
          <w:szCs w:val="24"/>
        </w:rPr>
        <w:t>(一)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指導單位：桃園市政府、桃園市議會</w:t>
      </w:r>
      <w:r w:rsidRPr="005F2555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5B50925E" w14:textId="600DF0C0" w:rsidR="004E1CFF" w:rsidRDefault="004E1CFF" w:rsidP="001B7860">
      <w:pPr>
        <w:widowControl/>
        <w:tabs>
          <w:tab w:val="left" w:pos="142"/>
        </w:tabs>
        <w:spacing w:line="600" w:lineRule="exact"/>
        <w:ind w:leftChars="140" w:left="336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5F5E8D">
        <w:rPr>
          <w:rFonts w:ascii="微軟正黑體" w:eastAsia="微軟正黑體" w:hAnsi="微軟正黑體" w:hint="eastAsia"/>
          <w:color w:val="000000" w:themeColor="text1"/>
          <w:szCs w:val="24"/>
        </w:rPr>
        <w:t>(二)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主辦單位：桃園市政府青年事務局</w:t>
      </w:r>
      <w:r w:rsidRPr="005F2555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11FA9422" w14:textId="4EF7C7A7" w:rsidR="004E1CFF" w:rsidRDefault="005F5E8D" w:rsidP="004E1CFF">
      <w:pPr>
        <w:widowControl/>
        <w:spacing w:line="6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5F5E8D">
        <w:rPr>
          <w:rFonts w:ascii="微軟正黑體" w:eastAsia="微軟正黑體" w:hAnsi="微軟正黑體" w:hint="eastAsia"/>
          <w:color w:val="000000" w:themeColor="text1"/>
          <w:szCs w:val="24"/>
        </w:rPr>
        <w:t>三、</w:t>
      </w:r>
      <w:r w:rsidR="004E1CFF" w:rsidRPr="005F5E8D">
        <w:rPr>
          <w:rFonts w:ascii="微軟正黑體" w:eastAsia="微軟正黑體" w:hAnsi="微軟正黑體" w:hint="eastAsia"/>
          <w:color w:val="000000" w:themeColor="text1"/>
          <w:szCs w:val="24"/>
        </w:rPr>
        <w:t>辦理時間：</w:t>
      </w:r>
      <w:r w:rsidR="004E1CFF">
        <w:rPr>
          <w:rFonts w:ascii="微軟正黑體" w:eastAsia="微軟正黑體" w:hAnsi="微軟正黑體" w:hint="eastAsia"/>
          <w:color w:val="000000" w:themeColor="text1"/>
          <w:szCs w:val="24"/>
        </w:rPr>
        <w:t>112年</w:t>
      </w:r>
      <w:r w:rsidR="004E1CFF" w:rsidRPr="005F2555">
        <w:rPr>
          <w:rFonts w:ascii="微軟正黑體" w:eastAsia="微軟正黑體" w:hAnsi="微軟正黑體" w:hint="eastAsia"/>
          <w:color w:val="000000" w:themeColor="text1"/>
          <w:szCs w:val="24"/>
        </w:rPr>
        <w:t>10月17日(週二) 下午13:00-15:</w:t>
      </w:r>
      <w:r w:rsidR="00063079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4E1CFF" w:rsidRPr="005F2555">
        <w:rPr>
          <w:rFonts w:ascii="微軟正黑體" w:eastAsia="微軟正黑體" w:hAnsi="微軟正黑體" w:hint="eastAsia"/>
          <w:color w:val="000000" w:themeColor="text1"/>
          <w:szCs w:val="24"/>
        </w:rPr>
        <w:t>0</w:t>
      </w:r>
    </w:p>
    <w:p w14:paraId="6E318C7A" w14:textId="1032ED25" w:rsidR="001B7860" w:rsidRDefault="005F5E8D" w:rsidP="001B7860">
      <w:pPr>
        <w:widowControl/>
        <w:spacing w:line="600" w:lineRule="exact"/>
        <w:ind w:left="-490" w:firstLine="480"/>
        <w:rPr>
          <w:rFonts w:ascii="微軟正黑體" w:eastAsia="微軟正黑體" w:hAnsi="微軟正黑體"/>
          <w:color w:val="000000" w:themeColor="text1"/>
          <w:szCs w:val="24"/>
        </w:rPr>
      </w:pPr>
      <w:r w:rsidRPr="005F5E8D">
        <w:rPr>
          <w:rFonts w:ascii="微軟正黑體" w:eastAsia="微軟正黑體" w:hAnsi="微軟正黑體" w:hint="eastAsia"/>
          <w:color w:val="000000" w:themeColor="text1"/>
          <w:szCs w:val="24"/>
        </w:rPr>
        <w:t>四、</w:t>
      </w:r>
      <w:r w:rsidR="004E1CFF" w:rsidRPr="005F5E8D">
        <w:rPr>
          <w:rFonts w:ascii="微軟正黑體" w:eastAsia="微軟正黑體" w:hAnsi="微軟正黑體" w:hint="eastAsia"/>
          <w:color w:val="000000" w:themeColor="text1"/>
          <w:szCs w:val="24"/>
        </w:rPr>
        <w:t>辦理地點：</w:t>
      </w:r>
      <w:r w:rsidR="004E1CFF">
        <w:rPr>
          <w:rFonts w:ascii="微軟正黑體" w:eastAsia="微軟正黑體" w:hAnsi="微軟正黑體" w:hint="eastAsia"/>
          <w:color w:val="000000" w:themeColor="text1"/>
          <w:szCs w:val="24"/>
        </w:rPr>
        <w:t>龍華科技大學學生活動中心-演藝廳 (</w:t>
      </w:r>
      <w:r w:rsidR="004E1CFF">
        <w:rPr>
          <w:rFonts w:ascii="微軟正黑體" w:eastAsia="微軟正黑體" w:hAnsi="微軟正黑體"/>
          <w:color w:val="000000" w:themeColor="text1"/>
          <w:szCs w:val="24"/>
        </w:rPr>
        <w:t>桃園市龜山區萬壽路一段300號)</w:t>
      </w:r>
    </w:p>
    <w:p w14:paraId="0CC0694E" w14:textId="0070D0B5" w:rsidR="001B7860" w:rsidRDefault="001B7860" w:rsidP="001B7860">
      <w:pPr>
        <w:widowControl/>
        <w:spacing w:line="600" w:lineRule="exact"/>
        <w:ind w:left="-490" w:firstLine="48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五、報名網址：</w:t>
      </w:r>
      <w:r w:rsidRPr="001B7860">
        <w:rPr>
          <w:rFonts w:ascii="微軟正黑體" w:eastAsia="微軟正黑體" w:hAnsi="微軟正黑體"/>
          <w:color w:val="000000" w:themeColor="text1"/>
          <w:szCs w:val="24"/>
        </w:rPr>
        <w:t>https://tyyounghealth.tw/</w:t>
      </w:r>
    </w:p>
    <w:p w14:paraId="0BDFAFA6" w14:textId="25728840" w:rsidR="004E1CFF" w:rsidRPr="005F5E8D" w:rsidRDefault="001B7860" w:rsidP="005F5E8D">
      <w:pPr>
        <w:widowControl/>
        <w:spacing w:line="600" w:lineRule="exact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六</w:t>
      </w:r>
      <w:r w:rsidR="005F5E8D" w:rsidRPr="005F5E8D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E1CFF" w:rsidRPr="005F5E8D">
        <w:rPr>
          <w:rFonts w:ascii="微軟正黑體" w:eastAsia="微軟正黑體" w:hAnsi="微軟正黑體" w:hint="eastAsia"/>
          <w:color w:val="000000" w:themeColor="text1"/>
          <w:szCs w:val="24"/>
        </w:rPr>
        <w:t>活動流程：</w:t>
      </w:r>
    </w:p>
    <w:tbl>
      <w:tblPr>
        <w:tblStyle w:val="4-1"/>
        <w:tblW w:w="5000" w:type="pct"/>
        <w:tblLook w:val="04A0" w:firstRow="1" w:lastRow="0" w:firstColumn="1" w:lastColumn="0" w:noHBand="0" w:noVBand="1"/>
      </w:tblPr>
      <w:tblGrid>
        <w:gridCol w:w="1960"/>
        <w:gridCol w:w="7668"/>
      </w:tblGrid>
      <w:tr w:rsidR="004E1CFF" w14:paraId="45D7C3D7" w14:textId="77777777" w:rsidTr="001B7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</w:tcPr>
          <w:p w14:paraId="1F622416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時間</w:t>
            </w:r>
          </w:p>
        </w:tc>
        <w:tc>
          <w:tcPr>
            <w:tcW w:w="3982" w:type="pct"/>
          </w:tcPr>
          <w:p w14:paraId="130F1CFD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議題</w:t>
            </w:r>
          </w:p>
        </w:tc>
      </w:tr>
      <w:tr w:rsidR="004E1CFF" w14:paraId="75435387" w14:textId="77777777" w:rsidTr="001B7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</w:tcPr>
          <w:p w14:paraId="0180F636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12:30-13:00</w:t>
            </w:r>
          </w:p>
        </w:tc>
        <w:tc>
          <w:tcPr>
            <w:tcW w:w="3982" w:type="pct"/>
          </w:tcPr>
          <w:p w14:paraId="4B7226B2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活動報到</w:t>
            </w:r>
          </w:p>
        </w:tc>
      </w:tr>
      <w:tr w:rsidR="004E1CFF" w14:paraId="2A10A080" w14:textId="77777777" w:rsidTr="001B7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</w:tcPr>
          <w:p w14:paraId="32E857AE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13:00-13:05</w:t>
            </w:r>
          </w:p>
        </w:tc>
        <w:tc>
          <w:tcPr>
            <w:tcW w:w="3982" w:type="pct"/>
          </w:tcPr>
          <w:p w14:paraId="16788EF2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主持人</w:t>
            </w:r>
            <w:r>
              <w:rPr>
                <w:rFonts w:ascii="微軟正黑體" w:eastAsia="微軟正黑體" w:hAnsi="微軟正黑體"/>
                <w:color w:val="000000" w:themeColor="text1"/>
                <w:sz w:val="24"/>
              </w:rPr>
              <w:t>開場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/開場表演</w:t>
            </w:r>
          </w:p>
        </w:tc>
      </w:tr>
      <w:tr w:rsidR="004E1CFF" w14:paraId="19660243" w14:textId="77777777" w:rsidTr="001B7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</w:tcPr>
          <w:p w14:paraId="5AEA0605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13:05-13:10</w:t>
            </w:r>
          </w:p>
        </w:tc>
        <w:tc>
          <w:tcPr>
            <w:tcW w:w="3982" w:type="pct"/>
          </w:tcPr>
          <w:p w14:paraId="5EF5DE82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貴賓</w:t>
            </w:r>
            <w:r>
              <w:rPr>
                <w:rFonts w:ascii="微軟正黑體" w:eastAsia="微軟正黑體" w:hAnsi="微軟正黑體"/>
                <w:color w:val="000000" w:themeColor="text1"/>
                <w:sz w:val="24"/>
              </w:rPr>
              <w:t>致詞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及大合照</w:t>
            </w:r>
          </w:p>
        </w:tc>
      </w:tr>
      <w:tr w:rsidR="00C80704" w14:paraId="4243D8F7" w14:textId="77777777" w:rsidTr="001B7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</w:tcPr>
          <w:p w14:paraId="20F9A3CE" w14:textId="77777777" w:rsidR="00C80704" w:rsidRDefault="00C80704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</w:p>
        </w:tc>
        <w:tc>
          <w:tcPr>
            <w:tcW w:w="3982" w:type="pct"/>
          </w:tcPr>
          <w:p w14:paraId="240DD8D3" w14:textId="4F9D5C96" w:rsidR="00C80704" w:rsidRPr="00C80704" w:rsidRDefault="00C80704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C80704">
              <w:rPr>
                <w:rFonts w:ascii="微軟正黑體" w:eastAsia="微軟正黑體" w:hAnsi="微軟正黑體" w:hint="eastAsia"/>
                <w:b/>
                <w:bCs/>
                <w:sz w:val="24"/>
              </w:rPr>
              <w:t>議題一、小心！赤裸的網路隱私</w:t>
            </w:r>
          </w:p>
        </w:tc>
      </w:tr>
      <w:tr w:rsidR="004E1CFF" w14:paraId="505360A7" w14:textId="77777777" w:rsidTr="001B7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  <w:vMerge w:val="restart"/>
          </w:tcPr>
          <w:p w14:paraId="78F17E78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13:10-13:50</w:t>
            </w:r>
          </w:p>
        </w:tc>
        <w:tc>
          <w:tcPr>
            <w:tcW w:w="3982" w:type="pct"/>
          </w:tcPr>
          <w:p w14:paraId="638DC1DE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主持人開場介紹及名人登場</w:t>
            </w:r>
          </w:p>
        </w:tc>
      </w:tr>
      <w:tr w:rsidR="004E1CFF" w14:paraId="6EF871C5" w14:textId="77777777" w:rsidTr="001B7860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  <w:vMerge/>
          </w:tcPr>
          <w:p w14:paraId="29AFBBF0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3982" w:type="pct"/>
          </w:tcPr>
          <w:p w14:paraId="55C9B4C9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人氣Youtuber、LOL女神-奎丁</w:t>
            </w:r>
          </w:p>
          <w:p w14:paraId="3629719D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highlight w:val="yellow"/>
              </w:rPr>
              <w:t>主題:</w:t>
            </w:r>
            <w:r>
              <w:rPr>
                <w:rFonts w:hint="eastAsia"/>
                <w:color w:val="000000" w:themeColor="text1"/>
                <w:highlight w:val="yello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highlight w:val="yellow"/>
              </w:rPr>
              <w:t>''網暴''止暴!別被鍵盤利刃給傷害</w:t>
            </w:r>
          </w:p>
        </w:tc>
      </w:tr>
      <w:tr w:rsidR="004E1CFF" w14:paraId="3E139D5C" w14:textId="77777777" w:rsidTr="001B7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  <w:vMerge/>
          </w:tcPr>
          <w:p w14:paraId="4C317552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3982" w:type="pct"/>
          </w:tcPr>
          <w:p w14:paraId="206EB437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專業講師</w:t>
            </w:r>
          </w:p>
          <w:p w14:paraId="52046B42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心理科學專家、Podcast「哇賽!心理學」創辦人-</w:t>
            </w:r>
            <w:r>
              <w:rPr>
                <w:rFonts w:ascii="微軟正黑體" w:eastAsia="微軟正黑體" w:hAnsi="微軟正黑體" w:hint="eastAsia"/>
                <w:b/>
                <w:sz w:val="24"/>
              </w:rPr>
              <w:t>蔡宇哲博士</w:t>
            </w:r>
          </w:p>
          <w:p w14:paraId="0E93B58C" w14:textId="77777777" w:rsidR="004E1CFF" w:rsidRDefault="004E1CFF" w:rsidP="00A73242">
            <w:pPr>
              <w:pStyle w:val="a3"/>
              <w:tabs>
                <w:tab w:val="left" w:pos="1137"/>
              </w:tabs>
              <w:snapToGrid w:val="0"/>
              <w:spacing w:line="440" w:lineRule="exact"/>
              <w:ind w:leftChars="119" w:left="2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highlight w:val="yellow"/>
              </w:rPr>
              <w:t>主題:別輕易暴露自己！小心你的隱私正在裸奔</w:t>
            </w:r>
          </w:p>
          <w:p w14:paraId="53A864EB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【演講大綱】</w:t>
            </w:r>
          </w:p>
          <w:p w14:paraId="7E3479E3" w14:textId="77777777" w:rsidR="004E1CFF" w:rsidRDefault="004E1CFF" w:rsidP="00A73242">
            <w:pPr>
              <w:pStyle w:val="a3"/>
              <w:numPr>
                <w:ilvl w:val="0"/>
                <w:numId w:val="1"/>
              </w:numPr>
              <w:tabs>
                <w:tab w:val="left" w:pos="1560"/>
              </w:tabs>
              <w:snapToGrid w:val="0"/>
              <w:spacing w:line="440" w:lineRule="exact"/>
              <w:ind w:leftChars="37" w:left="286" w:hanging="19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網路隱私照與自傷風險</w:t>
            </w:r>
          </w:p>
          <w:p w14:paraId="3E34F698" w14:textId="62F5D1F0" w:rsidR="004E1CFF" w:rsidRDefault="004E1CFF" w:rsidP="00A73242">
            <w:pPr>
              <w:pStyle w:val="a3"/>
              <w:numPr>
                <w:ilvl w:val="0"/>
                <w:numId w:val="1"/>
              </w:numPr>
              <w:tabs>
                <w:tab w:val="left" w:pos="1560"/>
              </w:tabs>
              <w:snapToGrid w:val="0"/>
              <w:spacing w:line="440" w:lineRule="exact"/>
              <w:ind w:leftChars="37" w:left="286" w:hanging="19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青少年拍性隱私照的心理</w:t>
            </w:r>
          </w:p>
          <w:p w14:paraId="10E50C40" w14:textId="39165817" w:rsidR="004E1CFF" w:rsidRPr="00C80704" w:rsidRDefault="00C80704" w:rsidP="00C80704">
            <w:pPr>
              <w:pStyle w:val="a3"/>
              <w:numPr>
                <w:ilvl w:val="0"/>
                <w:numId w:val="1"/>
              </w:numPr>
              <w:tabs>
                <w:tab w:val="left" w:pos="1560"/>
              </w:tabs>
              <w:snapToGrid w:val="0"/>
              <w:spacing w:line="440" w:lineRule="exact"/>
              <w:ind w:leftChars="37" w:left="286" w:hanging="19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C80704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如何防範：談身體與網路的界線</w:t>
            </w:r>
          </w:p>
        </w:tc>
      </w:tr>
      <w:tr w:rsidR="004E1CFF" w14:paraId="6DDBA3E2" w14:textId="77777777" w:rsidTr="001B786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  <w:vMerge/>
          </w:tcPr>
          <w:p w14:paraId="1188AF69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3982" w:type="pct"/>
          </w:tcPr>
          <w:p w14:paraId="43BE1295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14"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Q&amp;A</w:t>
            </w:r>
          </w:p>
        </w:tc>
      </w:tr>
      <w:tr w:rsidR="004E1CFF" w14:paraId="70BB5CD7" w14:textId="77777777" w:rsidTr="001B7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</w:tcPr>
          <w:p w14:paraId="1E2B196D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lastRenderedPageBreak/>
              <w:t>13:50-14:00</w:t>
            </w:r>
          </w:p>
        </w:tc>
        <w:tc>
          <w:tcPr>
            <w:tcW w:w="3982" w:type="pct"/>
          </w:tcPr>
          <w:p w14:paraId="767B3C0B" w14:textId="77777777" w:rsidR="004E1CFF" w:rsidRPr="00F528B2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highlight w:val="yellow"/>
              </w:rPr>
              <w:t>線下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</w:rPr>
              <w:t xml:space="preserve">第一波抽獎活動-關鍵字+拍照 </w:t>
            </w:r>
          </w:p>
        </w:tc>
      </w:tr>
      <w:tr w:rsidR="00C80704" w:rsidRPr="00C80704" w14:paraId="2AFFBAE5" w14:textId="77777777" w:rsidTr="001B7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EE5A535" w14:textId="09AC2FDC" w:rsidR="004E1CFF" w:rsidRPr="00C80704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b w:val="0"/>
                <w:bCs w:val="0"/>
                <w:color w:val="262626" w:themeColor="text1" w:themeTint="D9"/>
                <w:sz w:val="24"/>
              </w:rPr>
            </w:pPr>
            <w:r w:rsidRPr="00C80704">
              <w:rPr>
                <w:rFonts w:ascii="微軟正黑體" w:eastAsia="微軟正黑體" w:hAnsi="微軟正黑體" w:hint="eastAsia"/>
                <w:color w:val="262626" w:themeColor="text1" w:themeTint="D9"/>
                <w:sz w:val="24"/>
              </w:rPr>
              <w:t>議題二、無聲的網路「霸」權</w:t>
            </w:r>
          </w:p>
        </w:tc>
      </w:tr>
      <w:tr w:rsidR="004E1CFF" w14:paraId="6B21A4D3" w14:textId="77777777" w:rsidTr="001B7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  <w:vMerge w:val="restart"/>
          </w:tcPr>
          <w:p w14:paraId="2FB1B876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14:00-14:50</w:t>
            </w:r>
          </w:p>
        </w:tc>
        <w:tc>
          <w:tcPr>
            <w:tcW w:w="3982" w:type="pct"/>
          </w:tcPr>
          <w:p w14:paraId="4FFE5577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主持人開場介紹名人出場</w:t>
            </w:r>
          </w:p>
        </w:tc>
      </w:tr>
      <w:tr w:rsidR="004E1CFF" w14:paraId="4ECEC3FD" w14:textId="77777777" w:rsidTr="001B7860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  <w:vMerge/>
          </w:tcPr>
          <w:p w14:paraId="04BD1064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3982" w:type="pct"/>
          </w:tcPr>
          <w:p w14:paraId="642A88CB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從歷史故事看現在的霸凌-</w:t>
            </w:r>
            <w:r>
              <w:rPr>
                <w:rFonts w:ascii="微軟正黑體" w:eastAsia="微軟正黑體" w:hAnsi="微軟正黑體" w:hint="eastAsia"/>
                <w:color w:val="000000"/>
                <w:sz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cheap影片分享</w:t>
            </w:r>
          </w:p>
        </w:tc>
      </w:tr>
      <w:tr w:rsidR="004E1CFF" w14:paraId="6A82EB7C" w14:textId="77777777" w:rsidTr="001B7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  <w:vMerge/>
          </w:tcPr>
          <w:p w14:paraId="6D419E7E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3982" w:type="pct"/>
          </w:tcPr>
          <w:p w14:paraId="096A42F6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百萬Youtuber紅人 - Cheap</w:t>
            </w:r>
          </w:p>
          <w:p w14:paraId="4C977C28" w14:textId="77777777" w:rsidR="004E1CFF" w:rsidRPr="00F528B2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highlight w:val="yellow"/>
              </w:rPr>
              <w:t>主題: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highlight w:val="yello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highlight w:val="yellow"/>
              </w:rPr>
              <w:t>從歷史故事看現在的霸凌</w:t>
            </w:r>
          </w:p>
        </w:tc>
      </w:tr>
      <w:tr w:rsidR="004E1CFF" w14:paraId="46D59447" w14:textId="77777777" w:rsidTr="001B786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  <w:vMerge/>
          </w:tcPr>
          <w:p w14:paraId="3B90F5E6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3982" w:type="pct"/>
          </w:tcPr>
          <w:p w14:paraId="43364A14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專業講師</w:t>
            </w:r>
          </w:p>
          <w:p w14:paraId="14C4ACB9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</w:rPr>
              <w:t>iWIN網路內容防護機構-劉昱均</w:t>
            </w:r>
          </w:p>
          <w:p w14:paraId="5822E54F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highlight w:val="yellow"/>
              </w:rPr>
              <w:t>主題：無聲的網路霸權</w:t>
            </w:r>
          </w:p>
          <w:p w14:paraId="4DC3F911" w14:textId="77777777" w:rsidR="004E1CFF" w:rsidRDefault="004E1CFF" w:rsidP="00A73242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line="440" w:lineRule="exact"/>
              <w:ind w:leftChars="0"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案例分享</w:t>
            </w:r>
          </w:p>
          <w:p w14:paraId="7236D432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iWIN實務案例，ME TOO他人，</w:t>
            </w:r>
          </w:p>
          <w:p w14:paraId="3C7765E5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同意朋友PO文，最後卻被網暴</w:t>
            </w:r>
          </w:p>
          <w:p w14:paraId="4B8CD30A" w14:textId="77777777" w:rsidR="004E1CFF" w:rsidRDefault="004E1CFF" w:rsidP="00A73242">
            <w:pPr>
              <w:pStyle w:val="a3"/>
              <w:numPr>
                <w:ilvl w:val="0"/>
                <w:numId w:val="2"/>
              </w:numPr>
              <w:tabs>
                <w:tab w:val="left" w:pos="286"/>
              </w:tabs>
              <w:snapToGrid w:val="0"/>
              <w:spacing w:line="440" w:lineRule="exact"/>
              <w:ind w:leftChars="0"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引用法條</w:t>
            </w:r>
          </w:p>
          <w:p w14:paraId="74890018" w14:textId="77777777" w:rsidR="004E1CFF" w:rsidRPr="00F528B2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</w:rPr>
              <w:t>兒少權法69條、兒少性剝削14條、性侵害16條</w:t>
            </w:r>
          </w:p>
        </w:tc>
      </w:tr>
      <w:tr w:rsidR="004E1CFF" w14:paraId="54209587" w14:textId="77777777" w:rsidTr="001B7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</w:tcPr>
          <w:p w14:paraId="0AA62F81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14:50-15:10</w:t>
            </w:r>
          </w:p>
        </w:tc>
        <w:tc>
          <w:tcPr>
            <w:tcW w:w="3982" w:type="pct"/>
          </w:tcPr>
          <w:p w14:paraId="247914D3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4"/>
              </w:rPr>
            </w:pPr>
            <w:r w:rsidRPr="005C3808">
              <w:rPr>
                <w:rFonts w:ascii="微軟正黑體" w:eastAsia="微軟正黑體" w:hAnsi="微軟正黑體"/>
                <w:color w:val="000000" w:themeColor="text1"/>
                <w:sz w:val="24"/>
              </w:rPr>
              <w:t>Q&amp;A</w:t>
            </w:r>
          </w:p>
        </w:tc>
      </w:tr>
      <w:tr w:rsidR="004E1CFF" w14:paraId="1EEA70A0" w14:textId="77777777" w:rsidTr="001B7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pct"/>
          </w:tcPr>
          <w:p w14:paraId="011542B3" w14:textId="77777777" w:rsidR="004E1CFF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</w:rPr>
              <w:t>15:10_</w:t>
            </w:r>
          </w:p>
        </w:tc>
        <w:tc>
          <w:tcPr>
            <w:tcW w:w="3982" w:type="pct"/>
          </w:tcPr>
          <w:p w14:paraId="27AC7AA9" w14:textId="77777777" w:rsidR="004E1CFF" w:rsidRPr="00F528B2" w:rsidRDefault="004E1CFF" w:rsidP="00A73242">
            <w:pPr>
              <w:pStyle w:val="a3"/>
              <w:tabs>
                <w:tab w:val="left" w:pos="1560"/>
              </w:tabs>
              <w:snapToGrid w:val="0"/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highlight w:val="yellow"/>
              </w:rPr>
              <w:t>線上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</w:rPr>
              <w:t>第二波抽獎活動-粉專貼文轉分享</w:t>
            </w:r>
          </w:p>
        </w:tc>
      </w:tr>
    </w:tbl>
    <w:p w14:paraId="22EF7731" w14:textId="77777777" w:rsidR="004E1CFF" w:rsidRDefault="004E1CFF" w:rsidP="004E1CFF">
      <w:pPr>
        <w:widowControl/>
        <w:spacing w:line="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6EB3FE72" w14:textId="57A4321A" w:rsidR="004E1CFF" w:rsidRPr="005F5E8D" w:rsidRDefault="00952883" w:rsidP="004E1CFF">
      <w:pPr>
        <w:widowControl/>
        <w:spacing w:line="0" w:lineRule="atLeast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七</w:t>
      </w:r>
      <w:r w:rsidR="005F5E8D" w:rsidRPr="005F5E8D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E1CFF" w:rsidRPr="005F5E8D">
        <w:rPr>
          <w:rFonts w:ascii="微軟正黑體" w:eastAsia="微軟正黑體" w:hAnsi="微軟正黑體" w:hint="eastAsia"/>
          <w:color w:val="000000" w:themeColor="text1"/>
          <w:szCs w:val="24"/>
        </w:rPr>
        <w:t>聯絡窗口：桃園市政府青年事務局 綜合規劃科 陳庭苡助理員 03-4225205 #7005</w:t>
      </w:r>
    </w:p>
    <w:p w14:paraId="0A355CE5" w14:textId="77777777" w:rsidR="004E1CFF" w:rsidRDefault="004E1CFF" w:rsidP="004E1CFF">
      <w:pPr>
        <w:widowControl/>
        <w:spacing w:line="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sectPr w:rsidR="004E1CFF" w:rsidSect="005F5E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5BD8" w14:textId="77777777" w:rsidR="004577F2" w:rsidRDefault="004577F2" w:rsidP="005F5E8D">
      <w:r>
        <w:separator/>
      </w:r>
    </w:p>
  </w:endnote>
  <w:endnote w:type="continuationSeparator" w:id="0">
    <w:p w14:paraId="56D2F2E9" w14:textId="77777777" w:rsidR="004577F2" w:rsidRDefault="004577F2" w:rsidP="005F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D06A" w14:textId="77777777" w:rsidR="004577F2" w:rsidRDefault="004577F2" w:rsidP="005F5E8D">
      <w:r>
        <w:separator/>
      </w:r>
    </w:p>
  </w:footnote>
  <w:footnote w:type="continuationSeparator" w:id="0">
    <w:p w14:paraId="6B0EDBCC" w14:textId="77777777" w:rsidR="004577F2" w:rsidRDefault="004577F2" w:rsidP="005F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9C5"/>
    <w:multiLevelType w:val="multilevel"/>
    <w:tmpl w:val="068419C5"/>
    <w:lvl w:ilvl="0">
      <w:start w:val="1"/>
      <w:numFmt w:val="bullet"/>
      <w:lvlText w:val=""/>
      <w:lvlJc w:val="left"/>
      <w:pPr>
        <w:ind w:left="998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7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5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3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1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9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7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5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38" w:hanging="480"/>
      </w:pPr>
      <w:rPr>
        <w:rFonts w:ascii="Wingdings" w:hAnsi="Wingdings" w:hint="default"/>
      </w:rPr>
    </w:lvl>
  </w:abstractNum>
  <w:abstractNum w:abstractNumId="1" w15:restartNumberingAfterBreak="0">
    <w:nsid w:val="21783382"/>
    <w:multiLevelType w:val="multilevel"/>
    <w:tmpl w:val="21783382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FF"/>
    <w:rsid w:val="00063079"/>
    <w:rsid w:val="0017719A"/>
    <w:rsid w:val="001B7860"/>
    <w:rsid w:val="004577F2"/>
    <w:rsid w:val="004E1CFF"/>
    <w:rsid w:val="005F5E8D"/>
    <w:rsid w:val="00700633"/>
    <w:rsid w:val="00703F31"/>
    <w:rsid w:val="00931653"/>
    <w:rsid w:val="00952883"/>
    <w:rsid w:val="00A4084E"/>
    <w:rsid w:val="00A80C49"/>
    <w:rsid w:val="00C80704"/>
    <w:rsid w:val="00F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BF0B5"/>
  <w15:chartTrackingRefBased/>
  <w15:docId w15:val="{DE69CEF7-D9BB-4402-9F9A-D918877D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1CFF"/>
    <w:pPr>
      <w:ind w:leftChars="216" w:left="518"/>
    </w:pPr>
    <w:rPr>
      <w:rFonts w:ascii="Times New Roman" w:eastAsia="標楷體" w:hAnsi="Times New Roman" w:cs="Times New Roman"/>
      <w:sz w:val="26"/>
      <w:szCs w:val="24"/>
    </w:rPr>
  </w:style>
  <w:style w:type="character" w:customStyle="1" w:styleId="a4">
    <w:name w:val="本文縮排 字元"/>
    <w:basedOn w:val="a0"/>
    <w:link w:val="a3"/>
    <w:rsid w:val="004E1CFF"/>
    <w:rPr>
      <w:rFonts w:ascii="Times New Roman" w:eastAsia="標楷體" w:hAnsi="Times New Roman" w:cs="Times New Roman"/>
      <w:sz w:val="26"/>
      <w:szCs w:val="24"/>
    </w:rPr>
  </w:style>
  <w:style w:type="table" w:styleId="1-6">
    <w:name w:val="Medium Shading 1 Accent 6"/>
    <w:basedOn w:val="a1"/>
    <w:uiPriority w:val="63"/>
    <w:rsid w:val="004E1CFF"/>
    <w:rPr>
      <w:kern w:val="0"/>
      <w:sz w:val="20"/>
      <w:szCs w:val="20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4E1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E1C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F5E8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F5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F5E8D"/>
    <w:rPr>
      <w:sz w:val="20"/>
      <w:szCs w:val="20"/>
    </w:rPr>
  </w:style>
  <w:style w:type="table" w:styleId="7-4">
    <w:name w:val="List Table 7 Colorful Accent 4"/>
    <w:basedOn w:val="a1"/>
    <w:uiPriority w:val="52"/>
    <w:rsid w:val="001B786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1">
    <w:name w:val="List Table 4 Accent 1"/>
    <w:basedOn w:val="a1"/>
    <w:uiPriority w:val="49"/>
    <w:rsid w:val="001B786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邱子晏</dc:creator>
  <cp:keywords/>
  <dc:description/>
  <cp:lastModifiedBy>徐唯曦</cp:lastModifiedBy>
  <cp:revision>6</cp:revision>
  <cp:lastPrinted>2023-09-22T06:27:00Z</cp:lastPrinted>
  <dcterms:created xsi:type="dcterms:W3CDTF">2023-10-05T09:03:00Z</dcterms:created>
  <dcterms:modified xsi:type="dcterms:W3CDTF">2023-10-06T04:04:00Z</dcterms:modified>
</cp:coreProperties>
</file>