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4DFC" w14:textId="77777777" w:rsidR="00A90C70" w:rsidRDefault="00A90C70" w:rsidP="00A90C70">
      <w:pPr>
        <w:pStyle w:val="Textbody"/>
        <w:spacing w:line="400" w:lineRule="exact"/>
        <w:jc w:val="center"/>
        <w:rPr>
          <w:rFonts w:eastAsia="標楷體"/>
          <w:b/>
          <w:color w:val="000000"/>
          <w:sz w:val="36"/>
          <w:szCs w:val="36"/>
        </w:rPr>
      </w:pPr>
      <w:r>
        <w:rPr>
          <w:rFonts w:eastAsia="標楷體"/>
          <w:b/>
          <w:color w:val="000000"/>
          <w:sz w:val="36"/>
          <w:szCs w:val="36"/>
        </w:rPr>
        <w:t>桃園市</w:t>
      </w:r>
      <w:proofErr w:type="gramStart"/>
      <w:r>
        <w:rPr>
          <w:rFonts w:eastAsia="標楷體"/>
          <w:b/>
          <w:color w:val="000000"/>
          <w:sz w:val="36"/>
          <w:szCs w:val="36"/>
        </w:rPr>
        <w:t>113</w:t>
      </w:r>
      <w:proofErr w:type="gramEnd"/>
      <w:r>
        <w:rPr>
          <w:rFonts w:eastAsia="標楷體"/>
          <w:b/>
          <w:color w:val="000000"/>
          <w:sz w:val="36"/>
          <w:szCs w:val="36"/>
        </w:rPr>
        <w:t>年度希望工程獎助學金實施計畫</w:t>
      </w:r>
    </w:p>
    <w:p w14:paraId="7804A478" w14:textId="77777777" w:rsidR="00A90C70" w:rsidRDefault="00A90C70" w:rsidP="00A90C70">
      <w:pPr>
        <w:pStyle w:val="Textbody"/>
        <w:wordWrap w:val="0"/>
        <w:spacing w:line="400" w:lineRule="exact"/>
        <w:jc w:val="right"/>
      </w:pPr>
      <w:proofErr w:type="gramStart"/>
      <w:r>
        <w:rPr>
          <w:rFonts w:eastAsia="標楷體"/>
          <w:color w:val="000000"/>
          <w:sz w:val="20"/>
          <w:szCs w:val="20"/>
        </w:rPr>
        <w:t>113</w:t>
      </w:r>
      <w:r>
        <w:rPr>
          <w:rFonts w:eastAsia="標楷體"/>
          <w:color w:val="000000"/>
          <w:sz w:val="20"/>
          <w:szCs w:val="20"/>
        </w:rPr>
        <w:t>年</w:t>
      </w:r>
      <w:r>
        <w:rPr>
          <w:rFonts w:eastAsia="標楷體"/>
          <w:color w:val="000000"/>
          <w:sz w:val="20"/>
          <w:szCs w:val="20"/>
        </w:rPr>
        <w:t>9</w:t>
      </w:r>
      <w:r>
        <w:rPr>
          <w:rFonts w:eastAsia="標楷體"/>
          <w:color w:val="000000"/>
          <w:sz w:val="20"/>
          <w:szCs w:val="20"/>
        </w:rPr>
        <w:t>月</w:t>
      </w:r>
      <w:r>
        <w:rPr>
          <w:rFonts w:eastAsia="標楷體"/>
          <w:color w:val="000000"/>
          <w:sz w:val="20"/>
          <w:szCs w:val="20"/>
        </w:rPr>
        <w:t>30</w:t>
      </w:r>
      <w:r>
        <w:rPr>
          <w:rFonts w:eastAsia="標楷體"/>
          <w:color w:val="000000"/>
          <w:sz w:val="20"/>
          <w:szCs w:val="20"/>
        </w:rPr>
        <w:t>日桃教高</w:t>
      </w:r>
      <w:proofErr w:type="gramEnd"/>
      <w:r>
        <w:rPr>
          <w:rFonts w:eastAsia="標楷體"/>
          <w:color w:val="000000"/>
          <w:sz w:val="20"/>
          <w:szCs w:val="20"/>
        </w:rPr>
        <w:t>字第</w:t>
      </w:r>
      <w:r>
        <w:rPr>
          <w:rFonts w:ascii="FKI, 'Times New Roman'" w:hAnsi="FKI, 'Times New Roman'"/>
          <w:color w:val="6495ED"/>
        </w:rPr>
        <w:t>11300959541</w:t>
      </w:r>
      <w:r>
        <w:t xml:space="preserve"> </w:t>
      </w:r>
      <w:r>
        <w:rPr>
          <w:rFonts w:eastAsia="標楷體"/>
          <w:color w:val="000000"/>
          <w:sz w:val="20"/>
          <w:szCs w:val="20"/>
        </w:rPr>
        <w:t>號</w:t>
      </w:r>
    </w:p>
    <w:p w14:paraId="65268D65" w14:textId="77777777" w:rsidR="00A90C70" w:rsidRDefault="00A90C70" w:rsidP="00A90C70">
      <w:pPr>
        <w:pStyle w:val="Textbody"/>
        <w:numPr>
          <w:ilvl w:val="0"/>
          <w:numId w:val="1"/>
        </w:numPr>
        <w:spacing w:line="400" w:lineRule="exact"/>
        <w:ind w:left="426" w:firstLine="0"/>
        <w:rPr>
          <w:rFonts w:eastAsia="標楷體"/>
          <w:color w:val="000000"/>
        </w:rPr>
      </w:pPr>
      <w:r>
        <w:rPr>
          <w:rFonts w:eastAsia="標楷體"/>
          <w:color w:val="000000"/>
        </w:rPr>
        <w:t>目的：</w:t>
      </w:r>
    </w:p>
    <w:p w14:paraId="130B5AFF" w14:textId="77777777" w:rsidR="00A90C70" w:rsidRDefault="00A90C70" w:rsidP="00A701EF">
      <w:pPr>
        <w:pStyle w:val="Textbody"/>
        <w:numPr>
          <w:ilvl w:val="1"/>
          <w:numId w:val="2"/>
        </w:numPr>
        <w:spacing w:line="400" w:lineRule="exact"/>
        <w:ind w:left="0" w:firstLine="851"/>
        <w:jc w:val="both"/>
        <w:rPr>
          <w:rFonts w:eastAsia="標楷體"/>
          <w:color w:val="000000"/>
        </w:rPr>
      </w:pPr>
      <w:r>
        <w:rPr>
          <w:rFonts w:eastAsia="標楷體"/>
          <w:color w:val="000000"/>
        </w:rPr>
        <w:t>促進教育機會均等，實現社會公平正義。</w:t>
      </w:r>
    </w:p>
    <w:p w14:paraId="35AEB36B" w14:textId="77777777" w:rsidR="00A90C70" w:rsidRDefault="00A90C70" w:rsidP="00A701EF">
      <w:pPr>
        <w:pStyle w:val="Textbody"/>
        <w:numPr>
          <w:ilvl w:val="1"/>
          <w:numId w:val="2"/>
        </w:numPr>
        <w:spacing w:line="400" w:lineRule="exact"/>
        <w:ind w:left="0" w:firstLine="851"/>
        <w:jc w:val="both"/>
        <w:rPr>
          <w:rFonts w:eastAsia="標楷體"/>
          <w:color w:val="000000"/>
        </w:rPr>
      </w:pPr>
      <w:r>
        <w:rPr>
          <w:rFonts w:eastAsia="標楷體"/>
          <w:color w:val="000000"/>
        </w:rPr>
        <w:t>加強對本市經濟弱勢學生之照顧，協助勤奮向學之學生順利完成學業。</w:t>
      </w:r>
    </w:p>
    <w:p w14:paraId="0A25CDFE" w14:textId="77777777" w:rsidR="00A90C70" w:rsidRDefault="00A90C70" w:rsidP="00A701EF">
      <w:pPr>
        <w:pStyle w:val="Textbody"/>
        <w:numPr>
          <w:ilvl w:val="1"/>
          <w:numId w:val="2"/>
        </w:numPr>
        <w:spacing w:line="400" w:lineRule="exact"/>
        <w:ind w:left="0" w:firstLine="851"/>
        <w:jc w:val="both"/>
      </w:pPr>
      <w:r>
        <w:rPr>
          <w:rFonts w:ascii="標楷體" w:eastAsia="標楷體" w:hAnsi="標楷體"/>
          <w:color w:val="000000"/>
        </w:rPr>
        <w:t>培育本市卓越清寒學生發展稟賦才能。</w:t>
      </w:r>
    </w:p>
    <w:p w14:paraId="675C2CA3" w14:textId="77777777" w:rsidR="00A90C70" w:rsidRDefault="00A90C70" w:rsidP="00A90C70">
      <w:pPr>
        <w:pStyle w:val="Textbody"/>
        <w:numPr>
          <w:ilvl w:val="0"/>
          <w:numId w:val="3"/>
        </w:numPr>
        <w:spacing w:line="400" w:lineRule="exact"/>
        <w:ind w:left="426" w:firstLine="0"/>
        <w:rPr>
          <w:rFonts w:eastAsia="標楷體"/>
          <w:color w:val="000000"/>
        </w:rPr>
      </w:pPr>
      <w:r>
        <w:rPr>
          <w:rFonts w:eastAsia="標楷體"/>
          <w:color w:val="000000"/>
        </w:rPr>
        <w:t>辦理單位：</w:t>
      </w:r>
    </w:p>
    <w:p w14:paraId="56295F3A" w14:textId="77777777" w:rsidR="00A90C70" w:rsidRDefault="00A90C70" w:rsidP="00A701EF">
      <w:pPr>
        <w:pStyle w:val="Textbody"/>
        <w:numPr>
          <w:ilvl w:val="1"/>
          <w:numId w:val="4"/>
        </w:numPr>
        <w:spacing w:line="400" w:lineRule="exact"/>
        <w:ind w:left="0" w:firstLine="851"/>
        <w:jc w:val="both"/>
        <w:rPr>
          <w:rFonts w:eastAsia="標楷體"/>
          <w:color w:val="000000"/>
        </w:rPr>
      </w:pPr>
      <w:r>
        <w:rPr>
          <w:rFonts w:eastAsia="標楷體"/>
          <w:color w:val="000000"/>
        </w:rPr>
        <w:t>主辦單位：桃園市政府教育局</w:t>
      </w:r>
    </w:p>
    <w:p w14:paraId="0C371122" w14:textId="77777777" w:rsidR="00A90C70" w:rsidRDefault="00A90C70" w:rsidP="00A701EF">
      <w:pPr>
        <w:pStyle w:val="Textbody"/>
        <w:numPr>
          <w:ilvl w:val="1"/>
          <w:numId w:val="4"/>
        </w:numPr>
        <w:spacing w:line="400" w:lineRule="exact"/>
        <w:ind w:left="0" w:firstLine="851"/>
        <w:jc w:val="both"/>
        <w:rPr>
          <w:rFonts w:eastAsia="標楷體"/>
          <w:color w:val="000000"/>
        </w:rPr>
      </w:pPr>
      <w:r>
        <w:rPr>
          <w:rFonts w:eastAsia="標楷體"/>
          <w:color w:val="000000"/>
        </w:rPr>
        <w:t>協辦單位：桃園市家長會長協會、各級學校</w:t>
      </w:r>
    </w:p>
    <w:p w14:paraId="37990FC2" w14:textId="77777777" w:rsidR="00A90C70" w:rsidRDefault="00A90C70" w:rsidP="00A701EF">
      <w:pPr>
        <w:pStyle w:val="Textbody"/>
        <w:numPr>
          <w:ilvl w:val="1"/>
          <w:numId w:val="4"/>
        </w:numPr>
        <w:spacing w:line="400" w:lineRule="exact"/>
        <w:ind w:left="0" w:firstLine="851"/>
        <w:jc w:val="both"/>
        <w:rPr>
          <w:rFonts w:eastAsia="標楷體"/>
          <w:color w:val="000000"/>
        </w:rPr>
      </w:pPr>
      <w:r>
        <w:rPr>
          <w:rFonts w:eastAsia="標楷體"/>
          <w:color w:val="000000"/>
        </w:rPr>
        <w:t>承辦單位：市立桃園高級中等學校</w:t>
      </w:r>
    </w:p>
    <w:p w14:paraId="05FE471E" w14:textId="77777777" w:rsidR="00A90C70" w:rsidRDefault="00A90C70" w:rsidP="00A90C70">
      <w:pPr>
        <w:pStyle w:val="Textbody"/>
        <w:numPr>
          <w:ilvl w:val="0"/>
          <w:numId w:val="5"/>
        </w:numPr>
        <w:spacing w:line="400" w:lineRule="exact"/>
        <w:ind w:left="426" w:firstLine="0"/>
        <w:rPr>
          <w:rFonts w:eastAsia="標楷體"/>
          <w:color w:val="000000"/>
        </w:rPr>
      </w:pPr>
      <w:r>
        <w:rPr>
          <w:rFonts w:eastAsia="標楷體"/>
          <w:color w:val="000000"/>
        </w:rPr>
        <w:t>獎助對象及名額：</w:t>
      </w:r>
    </w:p>
    <w:p w14:paraId="06FB01E0" w14:textId="77777777" w:rsidR="00A90C70" w:rsidRDefault="00A90C70" w:rsidP="00A701EF">
      <w:pPr>
        <w:pStyle w:val="Textbody"/>
        <w:numPr>
          <w:ilvl w:val="1"/>
          <w:numId w:val="6"/>
        </w:numPr>
        <w:spacing w:line="400" w:lineRule="exact"/>
        <w:ind w:left="1418" w:hanging="567"/>
        <w:jc w:val="both"/>
        <w:rPr>
          <w:rFonts w:eastAsia="標楷體"/>
          <w:color w:val="000000"/>
        </w:rPr>
      </w:pPr>
      <w:r>
        <w:rPr>
          <w:rFonts w:eastAsia="標楷體"/>
          <w:color w:val="000000"/>
        </w:rPr>
        <w:t>獎助對象：設籍本市一年以上，且就讀國內公、私立大專院校或本市公私立高中職之卓越清寒學生。</w:t>
      </w:r>
    </w:p>
    <w:p w14:paraId="668395C9" w14:textId="77777777" w:rsidR="00A90C70" w:rsidRDefault="00A90C70" w:rsidP="00A701EF">
      <w:pPr>
        <w:pStyle w:val="Textbody"/>
        <w:numPr>
          <w:ilvl w:val="1"/>
          <w:numId w:val="6"/>
        </w:numPr>
        <w:spacing w:line="400" w:lineRule="exact"/>
        <w:ind w:left="1418" w:hanging="567"/>
        <w:jc w:val="both"/>
        <w:rPr>
          <w:rFonts w:eastAsia="標楷體"/>
          <w:color w:val="000000"/>
        </w:rPr>
      </w:pPr>
      <w:r>
        <w:rPr>
          <w:rFonts w:eastAsia="標楷體"/>
          <w:color w:val="000000"/>
        </w:rPr>
        <w:t>獎助名額：</w:t>
      </w:r>
      <w:proofErr w:type="gramStart"/>
      <w:r>
        <w:rPr>
          <w:rFonts w:eastAsia="標楷體"/>
          <w:color w:val="000000"/>
        </w:rPr>
        <w:t>高中職組</w:t>
      </w:r>
      <w:r>
        <w:rPr>
          <w:rFonts w:eastAsia="標楷體"/>
          <w:color w:val="000000"/>
        </w:rPr>
        <w:t>6</w:t>
      </w:r>
      <w:r>
        <w:rPr>
          <w:rFonts w:eastAsia="標楷體"/>
          <w:color w:val="000000"/>
        </w:rPr>
        <w:t>名</w:t>
      </w:r>
      <w:proofErr w:type="gramEnd"/>
      <w:r>
        <w:rPr>
          <w:rFonts w:eastAsia="標楷體"/>
          <w:color w:val="000000"/>
        </w:rPr>
        <w:t>、大專院校組</w:t>
      </w:r>
      <w:r>
        <w:rPr>
          <w:rFonts w:eastAsia="標楷體"/>
          <w:color w:val="000000"/>
        </w:rPr>
        <w:t>6</w:t>
      </w:r>
      <w:r>
        <w:rPr>
          <w:rFonts w:eastAsia="標楷體"/>
          <w:color w:val="000000"/>
        </w:rPr>
        <w:t>名；名額得視審議委員實地訪視結果酌予增減。</w:t>
      </w:r>
    </w:p>
    <w:p w14:paraId="61162EB0" w14:textId="77777777" w:rsidR="00A90C70" w:rsidRDefault="00A90C70" w:rsidP="00A701EF">
      <w:pPr>
        <w:pStyle w:val="Textbody"/>
        <w:numPr>
          <w:ilvl w:val="1"/>
          <w:numId w:val="6"/>
        </w:numPr>
        <w:spacing w:line="400" w:lineRule="exact"/>
        <w:ind w:left="1418" w:hanging="567"/>
        <w:jc w:val="both"/>
      </w:pPr>
      <w:r>
        <w:rPr>
          <w:rFonts w:eastAsia="標楷體"/>
          <w:color w:val="000000"/>
        </w:rPr>
        <w:t>前項獎助對象及名額得由「桃園市</w:t>
      </w:r>
      <w:r>
        <w:rPr>
          <w:rFonts w:eastAsia="標楷體"/>
          <w:color w:val="000000"/>
          <w:szCs w:val="36"/>
        </w:rPr>
        <w:t>希望工程獎助學金</w:t>
      </w:r>
      <w:r>
        <w:rPr>
          <w:rFonts w:eastAsia="標楷體"/>
          <w:color w:val="000000"/>
        </w:rPr>
        <w:t>審議委員會」視實際情形調整之。</w:t>
      </w:r>
    </w:p>
    <w:p w14:paraId="2B09FAA5" w14:textId="77777777" w:rsidR="00A90C70" w:rsidRDefault="00A90C70" w:rsidP="00A90C70">
      <w:pPr>
        <w:pStyle w:val="Textbody"/>
        <w:numPr>
          <w:ilvl w:val="0"/>
          <w:numId w:val="7"/>
        </w:numPr>
        <w:spacing w:line="400" w:lineRule="exact"/>
        <w:ind w:left="426" w:firstLine="0"/>
        <w:rPr>
          <w:rFonts w:eastAsia="標楷體"/>
          <w:color w:val="000000"/>
        </w:rPr>
      </w:pPr>
      <w:r>
        <w:rPr>
          <w:rFonts w:eastAsia="標楷體"/>
          <w:color w:val="000000"/>
        </w:rPr>
        <w:t>獎助內容：</w:t>
      </w:r>
    </w:p>
    <w:p w14:paraId="38E14437" w14:textId="77777777" w:rsidR="00A90C70" w:rsidRDefault="00A90C70" w:rsidP="00A701EF">
      <w:pPr>
        <w:pStyle w:val="Textbody"/>
        <w:spacing w:line="400" w:lineRule="exact"/>
        <w:ind w:left="851"/>
        <w:jc w:val="both"/>
        <w:rPr>
          <w:rFonts w:eastAsia="標楷體"/>
          <w:color w:val="000000"/>
        </w:rPr>
      </w:pPr>
      <w:r>
        <w:rPr>
          <w:rFonts w:eastAsia="標楷體"/>
          <w:color w:val="000000"/>
        </w:rPr>
        <w:t>以獎助本市卓越清寒學生在學所需之就學費用及日常生活所需之生活費為主。</w:t>
      </w:r>
    </w:p>
    <w:p w14:paraId="3502B544" w14:textId="77777777" w:rsidR="00A90C70" w:rsidRDefault="00A90C70" w:rsidP="00A90C70">
      <w:pPr>
        <w:pStyle w:val="Textbody"/>
        <w:numPr>
          <w:ilvl w:val="0"/>
          <w:numId w:val="1"/>
        </w:numPr>
        <w:spacing w:line="400" w:lineRule="exact"/>
        <w:ind w:left="426" w:firstLine="0"/>
        <w:rPr>
          <w:rFonts w:eastAsia="標楷體"/>
          <w:color w:val="000000"/>
        </w:rPr>
      </w:pPr>
      <w:r>
        <w:rPr>
          <w:rFonts w:eastAsia="標楷體"/>
          <w:color w:val="000000"/>
        </w:rPr>
        <w:t>獎助方式：</w:t>
      </w:r>
    </w:p>
    <w:p w14:paraId="43F0CFE3" w14:textId="77777777" w:rsidR="00A90C70" w:rsidRDefault="00A90C70" w:rsidP="00A701EF">
      <w:pPr>
        <w:pStyle w:val="Textbody"/>
        <w:numPr>
          <w:ilvl w:val="1"/>
          <w:numId w:val="8"/>
        </w:numPr>
        <w:spacing w:line="400" w:lineRule="exact"/>
        <w:ind w:left="1418" w:hanging="567"/>
        <w:jc w:val="both"/>
        <w:rPr>
          <w:rFonts w:eastAsia="標楷體"/>
          <w:color w:val="000000"/>
        </w:rPr>
      </w:pPr>
      <w:r>
        <w:rPr>
          <w:rFonts w:eastAsia="標楷體"/>
          <w:color w:val="000000"/>
        </w:rPr>
        <w:t>獎助原則：以長期</w:t>
      </w:r>
      <w:proofErr w:type="gramStart"/>
      <w:r>
        <w:rPr>
          <w:rFonts w:eastAsia="標楷體"/>
          <w:color w:val="000000"/>
        </w:rPr>
        <w:t>獎助為原則</w:t>
      </w:r>
      <w:proofErr w:type="gramEnd"/>
      <w:r>
        <w:rPr>
          <w:rFonts w:eastAsia="標楷體"/>
          <w:color w:val="000000"/>
        </w:rPr>
        <w:t>，每學年補助</w:t>
      </w:r>
      <w:r>
        <w:rPr>
          <w:rFonts w:eastAsia="標楷體"/>
          <w:color w:val="000000"/>
        </w:rPr>
        <w:t>1</w:t>
      </w:r>
      <w:r>
        <w:rPr>
          <w:rFonts w:eastAsia="標楷體"/>
          <w:color w:val="000000"/>
        </w:rPr>
        <w:t>次，以協助申請者延續其課業學習及特殊潛能之發展，</w:t>
      </w:r>
      <w:proofErr w:type="gramStart"/>
      <w:r>
        <w:rPr>
          <w:rFonts w:eastAsia="標楷體"/>
          <w:color w:val="000000"/>
        </w:rPr>
        <w:t>俾</w:t>
      </w:r>
      <w:proofErr w:type="gramEnd"/>
      <w:r>
        <w:rPr>
          <w:rFonts w:eastAsia="標楷體"/>
          <w:color w:val="000000"/>
        </w:rPr>
        <w:t>利於申請者在無經濟負擔之虞，得以充分學習及發展。</w:t>
      </w:r>
    </w:p>
    <w:p w14:paraId="08641DAC" w14:textId="77777777" w:rsidR="00A90C70" w:rsidRDefault="00A90C70" w:rsidP="00A701EF">
      <w:pPr>
        <w:pStyle w:val="Textbody"/>
        <w:numPr>
          <w:ilvl w:val="1"/>
          <w:numId w:val="8"/>
        </w:numPr>
        <w:spacing w:line="400" w:lineRule="exact"/>
        <w:ind w:left="993" w:hanging="142"/>
        <w:jc w:val="both"/>
        <w:rPr>
          <w:rFonts w:eastAsia="標楷體"/>
          <w:color w:val="000000"/>
        </w:rPr>
      </w:pPr>
      <w:r>
        <w:rPr>
          <w:rFonts w:eastAsia="標楷體"/>
          <w:color w:val="000000"/>
        </w:rPr>
        <w:t>獎助期間：依據個案審定，申請人得逐年</w:t>
      </w:r>
      <w:proofErr w:type="gramStart"/>
      <w:r>
        <w:rPr>
          <w:rFonts w:eastAsia="標楷體"/>
          <w:color w:val="000000"/>
        </w:rPr>
        <w:t>申請本獎助學金</w:t>
      </w:r>
      <w:proofErr w:type="gramEnd"/>
      <w:r>
        <w:rPr>
          <w:rFonts w:eastAsia="標楷體"/>
          <w:color w:val="000000"/>
        </w:rPr>
        <w:t>，最多</w:t>
      </w:r>
      <w:proofErr w:type="gramStart"/>
      <w:r>
        <w:rPr>
          <w:rFonts w:eastAsia="標楷體"/>
          <w:color w:val="000000"/>
        </w:rPr>
        <w:t>獎助至大學</w:t>
      </w:r>
      <w:proofErr w:type="gramEnd"/>
      <w:r>
        <w:rPr>
          <w:rFonts w:eastAsia="標楷體"/>
          <w:color w:val="000000"/>
        </w:rPr>
        <w:t>畢業。</w:t>
      </w:r>
    </w:p>
    <w:p w14:paraId="03D2F9AC" w14:textId="77777777" w:rsidR="00A90C70" w:rsidRDefault="00A90C70" w:rsidP="00A701EF">
      <w:pPr>
        <w:pStyle w:val="Textbody"/>
        <w:numPr>
          <w:ilvl w:val="1"/>
          <w:numId w:val="8"/>
        </w:numPr>
        <w:spacing w:line="400" w:lineRule="exact"/>
        <w:ind w:left="993" w:hanging="142"/>
        <w:jc w:val="both"/>
        <w:rPr>
          <w:rFonts w:eastAsia="標楷體"/>
          <w:color w:val="000000"/>
        </w:rPr>
      </w:pPr>
      <w:r>
        <w:rPr>
          <w:rFonts w:eastAsia="標楷體"/>
          <w:color w:val="000000"/>
        </w:rPr>
        <w:t>獎助金額：</w:t>
      </w:r>
    </w:p>
    <w:p w14:paraId="4FC0F913" w14:textId="77777777" w:rsidR="00A90C70" w:rsidRDefault="00A90C70" w:rsidP="00A701EF">
      <w:pPr>
        <w:pStyle w:val="Textbody"/>
        <w:numPr>
          <w:ilvl w:val="2"/>
          <w:numId w:val="9"/>
        </w:numPr>
        <w:spacing w:line="400" w:lineRule="exact"/>
        <w:ind w:left="1560" w:hanging="350"/>
        <w:jc w:val="both"/>
        <w:rPr>
          <w:rFonts w:eastAsia="標楷體"/>
          <w:color w:val="000000"/>
        </w:rPr>
      </w:pPr>
      <w:r>
        <w:rPr>
          <w:rFonts w:eastAsia="標楷體"/>
          <w:color w:val="000000"/>
        </w:rPr>
        <w:t>獎助金額高中職階段每年</w:t>
      </w:r>
      <w:r>
        <w:rPr>
          <w:rFonts w:eastAsia="標楷體"/>
          <w:color w:val="000000"/>
        </w:rPr>
        <w:t>8</w:t>
      </w:r>
      <w:r>
        <w:rPr>
          <w:rFonts w:eastAsia="標楷體"/>
          <w:color w:val="000000"/>
        </w:rPr>
        <w:t>萬元、大專階段每年</w:t>
      </w:r>
      <w:r>
        <w:rPr>
          <w:rFonts w:eastAsia="標楷體"/>
          <w:color w:val="000000"/>
        </w:rPr>
        <w:t>12</w:t>
      </w:r>
      <w:r>
        <w:rPr>
          <w:rFonts w:eastAsia="標楷體"/>
          <w:color w:val="000000"/>
        </w:rPr>
        <w:t>萬元；金額得視審議委員實地訪視結果酌予增減。</w:t>
      </w:r>
    </w:p>
    <w:p w14:paraId="39203395" w14:textId="77777777" w:rsidR="00A90C70" w:rsidRDefault="00A90C70" w:rsidP="00A701EF">
      <w:pPr>
        <w:pStyle w:val="Textbody"/>
        <w:numPr>
          <w:ilvl w:val="2"/>
          <w:numId w:val="9"/>
        </w:numPr>
        <w:spacing w:line="400" w:lineRule="exact"/>
        <w:ind w:left="1560" w:hanging="382"/>
        <w:jc w:val="both"/>
        <w:rPr>
          <w:rFonts w:eastAsia="標楷體"/>
          <w:color w:val="000000"/>
        </w:rPr>
      </w:pPr>
      <w:r>
        <w:rPr>
          <w:rFonts w:eastAsia="標楷體"/>
          <w:color w:val="000000"/>
        </w:rPr>
        <w:t>申請者如已接受政府補助或其他慈善機構獎助、其它</w:t>
      </w:r>
      <w:proofErr w:type="gramStart"/>
      <w:r>
        <w:rPr>
          <w:rFonts w:eastAsia="標楷體"/>
          <w:color w:val="000000"/>
        </w:rPr>
        <w:t>公費或獎助學金</w:t>
      </w:r>
      <w:proofErr w:type="gramEnd"/>
      <w:r>
        <w:rPr>
          <w:rFonts w:eastAsia="標楷體"/>
          <w:color w:val="000000"/>
        </w:rPr>
        <w:t>，應說明獎助單位、獎助事項、獎助金額及獎助時間，並得視實際情形酌予調整獎助金額；以利補助；如有故意隱匿情事，經查核屬實，本局得取消其申請及受獎助資格，並停止相關獎助。</w:t>
      </w:r>
    </w:p>
    <w:p w14:paraId="2367A144" w14:textId="77777777" w:rsidR="00A90C70" w:rsidRDefault="00A90C70" w:rsidP="00A701EF">
      <w:pPr>
        <w:pStyle w:val="Textbody"/>
        <w:numPr>
          <w:ilvl w:val="2"/>
          <w:numId w:val="9"/>
        </w:numPr>
        <w:spacing w:line="400" w:lineRule="exact"/>
        <w:ind w:left="1560" w:hanging="426"/>
        <w:jc w:val="both"/>
        <w:rPr>
          <w:rFonts w:eastAsia="標楷體"/>
          <w:color w:val="000000"/>
        </w:rPr>
      </w:pPr>
      <w:r>
        <w:rPr>
          <w:rFonts w:eastAsia="標楷體"/>
          <w:color w:val="000000"/>
        </w:rPr>
        <w:t>已享有師資培育校院、軍警校院及特殊教育學校之全額學雜費補助，獎助學金折半。</w:t>
      </w:r>
    </w:p>
    <w:p w14:paraId="59A261C7" w14:textId="77777777" w:rsidR="00A90C70" w:rsidRDefault="00A90C70" w:rsidP="00A701EF">
      <w:pPr>
        <w:pStyle w:val="Textbody"/>
        <w:numPr>
          <w:ilvl w:val="2"/>
          <w:numId w:val="9"/>
        </w:numPr>
        <w:spacing w:line="400" w:lineRule="exact"/>
        <w:ind w:left="1560" w:hanging="426"/>
        <w:jc w:val="both"/>
        <w:rPr>
          <w:rFonts w:eastAsia="標楷體"/>
          <w:color w:val="000000"/>
        </w:rPr>
      </w:pPr>
      <w:r>
        <w:rPr>
          <w:rFonts w:eastAsia="標楷體"/>
          <w:color w:val="000000"/>
        </w:rPr>
        <w:t>核給方式：</w:t>
      </w:r>
      <w:proofErr w:type="gramStart"/>
      <w:r>
        <w:rPr>
          <w:rFonts w:eastAsia="標楷體"/>
          <w:color w:val="000000"/>
        </w:rPr>
        <w:t>本獎助學金</w:t>
      </w:r>
      <w:proofErr w:type="gramEnd"/>
      <w:r>
        <w:rPr>
          <w:rFonts w:eastAsia="標楷體"/>
          <w:color w:val="000000"/>
        </w:rPr>
        <w:t>之發給，將直接</w:t>
      </w:r>
      <w:proofErr w:type="gramStart"/>
      <w:r>
        <w:rPr>
          <w:rFonts w:eastAsia="標楷體"/>
          <w:color w:val="000000"/>
        </w:rPr>
        <w:t>匯入各獎助</w:t>
      </w:r>
      <w:proofErr w:type="gramEnd"/>
      <w:r>
        <w:rPr>
          <w:rFonts w:eastAsia="標楷體"/>
          <w:color w:val="000000"/>
        </w:rPr>
        <w:t>對象所提供之金融機構帳戶中。</w:t>
      </w:r>
    </w:p>
    <w:p w14:paraId="458DF259" w14:textId="77777777" w:rsidR="00A90C70" w:rsidRDefault="00A90C70" w:rsidP="00A90C70">
      <w:pPr>
        <w:pStyle w:val="Textbody"/>
        <w:numPr>
          <w:ilvl w:val="0"/>
          <w:numId w:val="10"/>
        </w:numPr>
        <w:spacing w:line="400" w:lineRule="exact"/>
        <w:ind w:left="426" w:firstLine="0"/>
        <w:rPr>
          <w:rFonts w:eastAsia="標楷體"/>
          <w:color w:val="000000"/>
        </w:rPr>
      </w:pPr>
      <w:r>
        <w:rPr>
          <w:rFonts w:eastAsia="標楷體"/>
          <w:color w:val="000000"/>
        </w:rPr>
        <w:t>申請資格：</w:t>
      </w:r>
    </w:p>
    <w:p w14:paraId="71971F1D" w14:textId="77777777" w:rsidR="00A90C70" w:rsidRDefault="00A90C70" w:rsidP="00A90C70">
      <w:pPr>
        <w:pStyle w:val="Textbody"/>
        <w:spacing w:line="400" w:lineRule="exact"/>
        <w:ind w:left="480"/>
        <w:jc w:val="both"/>
      </w:pPr>
      <w:r>
        <w:rPr>
          <w:rFonts w:eastAsia="標楷體"/>
          <w:b/>
          <w:color w:val="FF0000"/>
        </w:rPr>
        <w:t>25</w:t>
      </w:r>
      <w:r>
        <w:rPr>
          <w:rFonts w:eastAsia="標楷體"/>
          <w:color w:val="000000"/>
        </w:rPr>
        <w:t>歲以下</w:t>
      </w:r>
      <w:r>
        <w:rPr>
          <w:rFonts w:eastAsia="標楷體"/>
          <w:color w:val="FF0000"/>
        </w:rPr>
        <w:t>(</w:t>
      </w:r>
      <w:r>
        <w:rPr>
          <w:rFonts w:eastAsia="標楷體"/>
          <w:color w:val="FF0000"/>
        </w:rPr>
        <w:t>民</w:t>
      </w:r>
      <w:r>
        <w:rPr>
          <w:rFonts w:eastAsia="標楷體"/>
          <w:color w:val="FF0000"/>
        </w:rPr>
        <w:t>88</w:t>
      </w:r>
      <w:r>
        <w:rPr>
          <w:rFonts w:eastAsia="標楷體"/>
          <w:color w:val="FF0000"/>
        </w:rPr>
        <w:t>年</w:t>
      </w:r>
      <w:r>
        <w:rPr>
          <w:rFonts w:eastAsia="標楷體"/>
          <w:color w:val="FF0000"/>
        </w:rPr>
        <w:t>1</w:t>
      </w:r>
      <w:r>
        <w:rPr>
          <w:rFonts w:eastAsia="標楷體"/>
          <w:color w:val="FF0000"/>
        </w:rPr>
        <w:t>月</w:t>
      </w:r>
      <w:r>
        <w:rPr>
          <w:rFonts w:eastAsia="標楷體"/>
          <w:color w:val="FF0000"/>
        </w:rPr>
        <w:t>1</w:t>
      </w:r>
      <w:r>
        <w:rPr>
          <w:rFonts w:eastAsia="標楷體"/>
          <w:color w:val="FF0000"/>
        </w:rPr>
        <w:t>日之後出生</w:t>
      </w:r>
      <w:r>
        <w:rPr>
          <w:rFonts w:eastAsia="標楷體"/>
          <w:color w:val="FF0000"/>
        </w:rPr>
        <w:t>)</w:t>
      </w:r>
      <w:r>
        <w:rPr>
          <w:rFonts w:eastAsia="標楷體"/>
          <w:color w:val="000000"/>
        </w:rPr>
        <w:t>，</w:t>
      </w:r>
      <w:r>
        <w:rPr>
          <w:rFonts w:ascii="標楷體" w:eastAsia="標楷體" w:hAnsi="標楷體"/>
          <w:color w:val="000000"/>
        </w:rPr>
        <w:t>且與父</w:t>
      </w:r>
      <w:proofErr w:type="gramStart"/>
      <w:r>
        <w:rPr>
          <w:rFonts w:ascii="標楷體" w:eastAsia="標楷體" w:hAnsi="標楷體"/>
          <w:color w:val="000000"/>
        </w:rPr>
        <w:t>或母或法定</w:t>
      </w:r>
      <w:proofErr w:type="gramEnd"/>
      <w:r>
        <w:rPr>
          <w:rFonts w:ascii="標楷體" w:eastAsia="標楷體" w:hAnsi="標楷體"/>
          <w:color w:val="000000"/>
        </w:rPr>
        <w:t>監護人共同設籍本市滿1年以上者。</w:t>
      </w:r>
      <w:r>
        <w:rPr>
          <w:rFonts w:eastAsia="標楷體"/>
          <w:color w:val="000000"/>
        </w:rPr>
        <w:t>具桃園市各區公所開列之低收入戶證明、中低收入戶證明、特殊境遇</w:t>
      </w:r>
      <w:proofErr w:type="gramStart"/>
      <w:r>
        <w:rPr>
          <w:rFonts w:eastAsia="標楷體"/>
          <w:color w:val="000000"/>
        </w:rPr>
        <w:t>家庭或兒少</w:t>
      </w:r>
      <w:proofErr w:type="gramEnd"/>
      <w:r>
        <w:rPr>
          <w:rFonts w:eastAsia="標楷體"/>
          <w:color w:val="000000"/>
        </w:rPr>
        <w:t>生活扶助家庭證明、家庭突遭重大變故、家長非自願性失業</w:t>
      </w:r>
      <w:r>
        <w:rPr>
          <w:rFonts w:eastAsia="標楷體"/>
          <w:color w:val="000000"/>
          <w:kern w:val="0"/>
        </w:rPr>
        <w:t>（</w:t>
      </w:r>
      <w:r>
        <w:rPr>
          <w:rFonts w:eastAsia="標楷體"/>
          <w:color w:val="000000"/>
        </w:rPr>
        <w:t>如失業證明、住院或診斷證明等</w:t>
      </w:r>
      <w:r>
        <w:rPr>
          <w:rFonts w:eastAsia="標楷體"/>
          <w:color w:val="000000"/>
          <w:kern w:val="0"/>
        </w:rPr>
        <w:t>）等</w:t>
      </w:r>
      <w:r>
        <w:rPr>
          <w:rFonts w:eastAsia="標楷體"/>
          <w:color w:val="000000"/>
        </w:rPr>
        <w:t>經濟困難的學生，且具備下列條件之</w:t>
      </w:r>
      <w:proofErr w:type="gramStart"/>
      <w:r>
        <w:rPr>
          <w:rFonts w:eastAsia="標楷體"/>
          <w:color w:val="000000"/>
        </w:rPr>
        <w:t>一</w:t>
      </w:r>
      <w:proofErr w:type="gramEnd"/>
      <w:r>
        <w:rPr>
          <w:rFonts w:eastAsia="標楷體"/>
          <w:color w:val="000000"/>
        </w:rPr>
        <w:t>者：</w:t>
      </w:r>
    </w:p>
    <w:p w14:paraId="4D91931F" w14:textId="77777777" w:rsidR="00A90C70" w:rsidRDefault="00A90C70" w:rsidP="00A90C70">
      <w:pPr>
        <w:pStyle w:val="Textbody"/>
        <w:numPr>
          <w:ilvl w:val="1"/>
          <w:numId w:val="11"/>
        </w:numPr>
        <w:spacing w:line="400" w:lineRule="exact"/>
        <w:ind w:left="993" w:hanging="426"/>
        <w:jc w:val="both"/>
      </w:pPr>
      <w:r>
        <w:rPr>
          <w:rFonts w:eastAsia="標楷體"/>
          <w:b/>
          <w:color w:val="000000"/>
        </w:rPr>
        <w:t>高一新生組</w:t>
      </w:r>
      <w:r>
        <w:rPr>
          <w:rFonts w:eastAsia="標楷體"/>
          <w:color w:val="000000"/>
        </w:rPr>
        <w:t>：</w:t>
      </w:r>
      <w:r>
        <w:rPr>
          <w:rFonts w:eastAsia="標楷體"/>
          <w:color w:val="000000"/>
        </w:rPr>
        <w:t>11</w:t>
      </w:r>
      <w:r>
        <w:rPr>
          <w:rFonts w:eastAsia="標楷體"/>
          <w:color w:val="FF0000"/>
        </w:rPr>
        <w:t>2</w:t>
      </w:r>
      <w:r>
        <w:rPr>
          <w:rFonts w:eastAsia="標楷體"/>
          <w:color w:val="000000"/>
        </w:rPr>
        <w:t>學年度國中畢業總成績為全校</w:t>
      </w:r>
      <w:r>
        <w:rPr>
          <w:rFonts w:eastAsia="標楷體"/>
          <w:color w:val="000000"/>
        </w:rPr>
        <w:t>1%</w:t>
      </w:r>
      <w:r>
        <w:rPr>
          <w:rFonts w:eastAsia="標楷體"/>
          <w:color w:val="000000"/>
        </w:rPr>
        <w:t>且目前就讀本市公私立高中職學生。</w:t>
      </w:r>
    </w:p>
    <w:p w14:paraId="64C5E234" w14:textId="77777777" w:rsidR="00A90C70" w:rsidRDefault="00A90C70" w:rsidP="00A90C70">
      <w:pPr>
        <w:pStyle w:val="Textbody"/>
        <w:numPr>
          <w:ilvl w:val="1"/>
          <w:numId w:val="11"/>
        </w:numPr>
        <w:spacing w:line="400" w:lineRule="exact"/>
        <w:ind w:left="993" w:hanging="426"/>
        <w:jc w:val="both"/>
      </w:pPr>
      <w:r>
        <w:rPr>
          <w:rFonts w:eastAsia="標楷體"/>
          <w:b/>
          <w:color w:val="000000"/>
        </w:rPr>
        <w:t>一般組</w:t>
      </w:r>
      <w:r>
        <w:rPr>
          <w:rFonts w:eastAsia="標楷體"/>
          <w:b/>
          <w:color w:val="000000"/>
        </w:rPr>
        <w:t>(</w:t>
      </w:r>
      <w:r>
        <w:rPr>
          <w:rFonts w:eastAsia="標楷體"/>
          <w:b/>
          <w:color w:val="000000"/>
        </w:rPr>
        <w:t>高中職及大專院校學生</w:t>
      </w:r>
      <w:r>
        <w:rPr>
          <w:rFonts w:eastAsia="標楷體"/>
          <w:b/>
          <w:color w:val="000000"/>
        </w:rPr>
        <w:t>)</w:t>
      </w:r>
      <w:r>
        <w:rPr>
          <w:rFonts w:eastAsia="標楷體"/>
          <w:b/>
          <w:color w:val="000000"/>
        </w:rPr>
        <w:t>：</w:t>
      </w:r>
    </w:p>
    <w:p w14:paraId="1683CBD8" w14:textId="77777777" w:rsidR="00A90C70" w:rsidRDefault="00A90C70" w:rsidP="00A90C70">
      <w:pPr>
        <w:pStyle w:val="Textbody"/>
        <w:numPr>
          <w:ilvl w:val="2"/>
          <w:numId w:val="12"/>
        </w:numPr>
        <w:spacing w:line="400" w:lineRule="exact"/>
        <w:ind w:left="1418" w:hanging="425"/>
        <w:jc w:val="both"/>
        <w:rPr>
          <w:rFonts w:eastAsia="標楷體"/>
          <w:color w:val="000000"/>
        </w:rPr>
      </w:pPr>
      <w:r>
        <w:rPr>
          <w:rFonts w:eastAsia="標楷體"/>
          <w:color w:val="000000"/>
        </w:rPr>
        <w:t>具有資賦優異或具有其他特殊才能，表現卓越值得栽培</w:t>
      </w:r>
      <w:r>
        <w:rPr>
          <w:rFonts w:eastAsia="標楷體"/>
          <w:color w:val="000000"/>
        </w:rPr>
        <w:t>( 4</w:t>
      </w:r>
      <w:r>
        <w:rPr>
          <w:rFonts w:eastAsia="標楷體"/>
          <w:color w:val="000000"/>
        </w:rPr>
        <w:t>年內曾參加市級以上比賽且名次為前三名者</w:t>
      </w:r>
      <w:r>
        <w:rPr>
          <w:rFonts w:eastAsia="標楷體"/>
          <w:color w:val="000000"/>
        </w:rPr>
        <w:t>)</w:t>
      </w:r>
      <w:r>
        <w:rPr>
          <w:rFonts w:eastAsia="標楷體"/>
          <w:color w:val="000000"/>
        </w:rPr>
        <w:t>。</w:t>
      </w:r>
    </w:p>
    <w:p w14:paraId="592FE6F9" w14:textId="77777777" w:rsidR="00A90C70" w:rsidRDefault="00A90C70" w:rsidP="00A90C70">
      <w:pPr>
        <w:pStyle w:val="Textbody"/>
        <w:numPr>
          <w:ilvl w:val="2"/>
          <w:numId w:val="12"/>
        </w:numPr>
        <w:spacing w:line="400" w:lineRule="exact"/>
        <w:ind w:left="1418" w:hanging="425"/>
        <w:jc w:val="both"/>
      </w:pPr>
      <w:r>
        <w:rPr>
          <w:rFonts w:eastAsia="標楷體"/>
        </w:rPr>
        <w:t>在學學業成績優異</w:t>
      </w:r>
      <w:r>
        <w:rPr>
          <w:rFonts w:eastAsia="標楷體"/>
        </w:rPr>
        <w:t>(</w:t>
      </w:r>
      <w:r>
        <w:rPr>
          <w:rFonts w:eastAsia="標楷體"/>
          <w:color w:val="FF0000"/>
        </w:rPr>
        <w:t>前學年上下學期之學業成績在</w:t>
      </w:r>
      <w:r>
        <w:rPr>
          <w:rFonts w:eastAsia="標楷體"/>
          <w:color w:val="FF0000"/>
        </w:rPr>
        <w:t>80</w:t>
      </w:r>
      <w:r>
        <w:rPr>
          <w:rFonts w:eastAsia="標楷體"/>
          <w:color w:val="FF0000"/>
        </w:rPr>
        <w:t>分以上或</w:t>
      </w:r>
      <w:r>
        <w:rPr>
          <w:rFonts w:eastAsia="標楷體"/>
        </w:rPr>
        <w:t>學業總平均在</w:t>
      </w:r>
      <w:r>
        <w:rPr>
          <w:rFonts w:eastAsia="標楷體"/>
        </w:rPr>
        <w:t>80</w:t>
      </w:r>
      <w:r>
        <w:rPr>
          <w:rFonts w:eastAsia="標楷體"/>
        </w:rPr>
        <w:t>分以上</w:t>
      </w:r>
      <w:r>
        <w:rPr>
          <w:rFonts w:eastAsia="標楷體"/>
          <w:b/>
          <w:bCs/>
          <w:color w:val="FF0000"/>
        </w:rPr>
        <w:t>且</w:t>
      </w:r>
      <w:r>
        <w:rPr>
          <w:rFonts w:eastAsia="標楷體"/>
          <w:color w:val="FF0000"/>
        </w:rPr>
        <w:t>其</w:t>
      </w:r>
      <w:r>
        <w:rPr>
          <w:rFonts w:eastAsia="標楷體"/>
          <w:color w:val="FF0000"/>
        </w:rPr>
        <w:lastRenderedPageBreak/>
        <w:t>成績</w:t>
      </w:r>
      <w:r>
        <w:rPr>
          <w:rFonts w:eastAsia="標楷體"/>
        </w:rPr>
        <w:t>至少為全班前</w:t>
      </w:r>
      <w:r>
        <w:rPr>
          <w:rFonts w:ascii="標楷體" w:eastAsia="標楷體" w:hAnsi="標楷體"/>
          <w:b/>
          <w:color w:val="FF0000"/>
        </w:rPr>
        <w:t>20%</w:t>
      </w:r>
      <w:r>
        <w:rPr>
          <w:rFonts w:eastAsia="標楷體"/>
        </w:rPr>
        <w:t>，</w:t>
      </w:r>
      <w:proofErr w:type="gramStart"/>
      <w:r>
        <w:rPr>
          <w:rFonts w:eastAsia="標楷體"/>
        </w:rPr>
        <w:t>採</w:t>
      </w:r>
      <w:proofErr w:type="gramEnd"/>
      <w:r>
        <w:rPr>
          <w:rFonts w:eastAsia="標楷體"/>
        </w:rPr>
        <w:t>計至小數點下一位四捨五入，小數點下兩位不予進位</w:t>
      </w:r>
      <w:r>
        <w:rPr>
          <w:rFonts w:eastAsia="標楷體"/>
        </w:rPr>
        <w:t>)</w:t>
      </w:r>
      <w:r>
        <w:rPr>
          <w:rFonts w:eastAsia="標楷體"/>
        </w:rPr>
        <w:t>，且品行優良，未有記過以上之處分；又符合資格且曾經獲得本市希望工程獎助學金補助之本市公私立高中職或大專院校學生得優先申請。</w:t>
      </w:r>
    </w:p>
    <w:p w14:paraId="1DBCBF91" w14:textId="77777777" w:rsidR="00A90C70" w:rsidRDefault="00A90C70" w:rsidP="00A90C70">
      <w:pPr>
        <w:pStyle w:val="Textbody"/>
        <w:numPr>
          <w:ilvl w:val="0"/>
          <w:numId w:val="13"/>
        </w:numPr>
        <w:spacing w:line="400" w:lineRule="exact"/>
        <w:ind w:left="426" w:firstLine="0"/>
        <w:rPr>
          <w:rFonts w:eastAsia="標楷體"/>
          <w:color w:val="000000"/>
        </w:rPr>
      </w:pPr>
      <w:r>
        <w:rPr>
          <w:rFonts w:eastAsia="標楷體"/>
          <w:color w:val="000000"/>
        </w:rPr>
        <w:t>申請證件及資料：</w:t>
      </w:r>
    </w:p>
    <w:p w14:paraId="6D0DE0BC" w14:textId="77777777" w:rsidR="00A90C70" w:rsidRDefault="00A90C70" w:rsidP="00A90C70">
      <w:pPr>
        <w:pStyle w:val="Textbody"/>
        <w:spacing w:line="400" w:lineRule="exact"/>
        <w:ind w:left="480"/>
        <w:jc w:val="both"/>
        <w:rPr>
          <w:rFonts w:eastAsia="標楷體"/>
          <w:color w:val="000000"/>
        </w:rPr>
      </w:pPr>
      <w:r>
        <w:rPr>
          <w:rFonts w:eastAsia="標楷體"/>
          <w:color w:val="000000"/>
        </w:rPr>
        <w:t>申請人應於申請時間內填具申請書，並附下列文件各</w:t>
      </w:r>
      <w:r>
        <w:rPr>
          <w:rFonts w:eastAsia="標楷體"/>
          <w:color w:val="000000"/>
        </w:rPr>
        <w:t>1</w:t>
      </w:r>
      <w:r>
        <w:rPr>
          <w:rFonts w:eastAsia="標楷體"/>
          <w:color w:val="000000"/>
        </w:rPr>
        <w:t>式</w:t>
      </w:r>
      <w:r>
        <w:rPr>
          <w:rFonts w:eastAsia="標楷體"/>
          <w:color w:val="000000"/>
        </w:rPr>
        <w:t>2</w:t>
      </w:r>
      <w:r>
        <w:rPr>
          <w:rFonts w:eastAsia="標楷體"/>
          <w:color w:val="000000"/>
        </w:rPr>
        <w:t>份（影本應註明與正本相符）送就讀學校提出申請，再由學校就申請資格及評審標準，邀集業務相關人員召開初選會議（辦理時間由各校自定）：</w:t>
      </w:r>
    </w:p>
    <w:p w14:paraId="48737BF1" w14:textId="77777777" w:rsidR="00A90C70" w:rsidRDefault="00A90C70" w:rsidP="00A90C70">
      <w:pPr>
        <w:pStyle w:val="Textbody"/>
        <w:numPr>
          <w:ilvl w:val="1"/>
          <w:numId w:val="14"/>
        </w:numPr>
        <w:spacing w:line="400" w:lineRule="exact"/>
        <w:ind w:left="993" w:hanging="426"/>
        <w:jc w:val="both"/>
      </w:pPr>
      <w:r>
        <w:rPr>
          <w:rFonts w:eastAsia="標楷體"/>
          <w:color w:val="000000"/>
        </w:rPr>
        <w:t>高一新生組：請檢附</w:t>
      </w:r>
      <w:r>
        <w:rPr>
          <w:rFonts w:eastAsia="標楷體"/>
          <w:color w:val="000000"/>
        </w:rPr>
        <w:t>112</w:t>
      </w:r>
      <w:r>
        <w:rPr>
          <w:rFonts w:eastAsia="標楷體"/>
          <w:color w:val="000000"/>
        </w:rPr>
        <w:t>學年度國中畢業總成績為全校</w:t>
      </w:r>
      <w:r>
        <w:rPr>
          <w:rFonts w:eastAsia="標楷體"/>
          <w:color w:val="000000"/>
        </w:rPr>
        <w:t>1%</w:t>
      </w:r>
      <w:r>
        <w:rPr>
          <w:rFonts w:eastAsia="標楷體"/>
          <w:color w:val="000000"/>
        </w:rPr>
        <w:t>之證明文件</w:t>
      </w:r>
      <w:r>
        <w:rPr>
          <w:rFonts w:eastAsia="標楷體"/>
          <w:color w:val="FF0000"/>
        </w:rPr>
        <w:t>(</w:t>
      </w:r>
      <w:r>
        <w:rPr>
          <w:rFonts w:eastAsia="標楷體"/>
          <w:color w:val="FF0000"/>
        </w:rPr>
        <w:t>如附件五</w:t>
      </w:r>
      <w:r>
        <w:rPr>
          <w:rFonts w:eastAsia="標楷體"/>
          <w:color w:val="FF0000"/>
        </w:rPr>
        <w:t>)</w:t>
      </w:r>
      <w:r>
        <w:rPr>
          <w:rFonts w:eastAsia="標楷體"/>
          <w:color w:val="000000"/>
        </w:rPr>
        <w:t>。</w:t>
      </w:r>
    </w:p>
    <w:p w14:paraId="116698E8" w14:textId="77777777" w:rsidR="00A90C70" w:rsidRDefault="00A90C70" w:rsidP="00A90C70">
      <w:pPr>
        <w:pStyle w:val="Textbody"/>
        <w:numPr>
          <w:ilvl w:val="1"/>
          <w:numId w:val="14"/>
        </w:numPr>
        <w:spacing w:line="400" w:lineRule="exact"/>
        <w:ind w:left="993" w:hanging="426"/>
        <w:jc w:val="both"/>
        <w:rPr>
          <w:rFonts w:eastAsia="標楷體"/>
          <w:color w:val="000000"/>
        </w:rPr>
      </w:pPr>
      <w:r>
        <w:rPr>
          <w:rFonts w:eastAsia="標楷體"/>
          <w:color w:val="000000"/>
        </w:rPr>
        <w:t>一般組：請檢附</w:t>
      </w:r>
      <w:r>
        <w:rPr>
          <w:rFonts w:eastAsia="標楷體"/>
          <w:color w:val="000000"/>
        </w:rPr>
        <w:t>112</w:t>
      </w:r>
      <w:r>
        <w:rPr>
          <w:rFonts w:eastAsia="標楷體"/>
          <w:color w:val="000000"/>
        </w:rPr>
        <w:t>學年度成績單</w:t>
      </w:r>
      <w:r>
        <w:rPr>
          <w:rFonts w:eastAsia="標楷體"/>
          <w:color w:val="000000"/>
        </w:rPr>
        <w:t>(</w:t>
      </w:r>
      <w:r>
        <w:rPr>
          <w:rFonts w:eastAsia="標楷體"/>
          <w:color w:val="000000"/>
        </w:rPr>
        <w:t>包括學業成績、無記過之紀錄證明、班級排名</w:t>
      </w:r>
      <w:r>
        <w:rPr>
          <w:rFonts w:eastAsia="標楷體"/>
          <w:color w:val="000000"/>
        </w:rPr>
        <w:t>)</w:t>
      </w:r>
    </w:p>
    <w:p w14:paraId="2804B348" w14:textId="77777777" w:rsidR="00A90C70" w:rsidRDefault="00A90C70" w:rsidP="00A90C70">
      <w:pPr>
        <w:pStyle w:val="Textbody"/>
        <w:numPr>
          <w:ilvl w:val="1"/>
          <w:numId w:val="14"/>
        </w:numPr>
        <w:spacing w:line="400" w:lineRule="exact"/>
        <w:ind w:left="993" w:hanging="426"/>
        <w:jc w:val="both"/>
        <w:rPr>
          <w:rFonts w:eastAsia="標楷體"/>
          <w:color w:val="000000"/>
        </w:rPr>
      </w:pPr>
      <w:r>
        <w:rPr>
          <w:rFonts w:eastAsia="標楷體"/>
          <w:color w:val="000000"/>
        </w:rPr>
        <w:t>學生證正反面影印本。</w:t>
      </w:r>
    </w:p>
    <w:p w14:paraId="575E9112" w14:textId="77777777" w:rsidR="00A90C70" w:rsidRDefault="00A90C70" w:rsidP="00A90C70">
      <w:pPr>
        <w:pStyle w:val="Textbody"/>
        <w:numPr>
          <w:ilvl w:val="1"/>
          <w:numId w:val="14"/>
        </w:numPr>
        <w:spacing w:line="400" w:lineRule="exact"/>
        <w:ind w:left="993" w:hanging="426"/>
        <w:jc w:val="both"/>
        <w:rPr>
          <w:rFonts w:eastAsia="標楷體"/>
          <w:color w:val="000000"/>
        </w:rPr>
      </w:pPr>
      <w:r>
        <w:rPr>
          <w:rFonts w:eastAsia="標楷體"/>
          <w:color w:val="000000"/>
        </w:rPr>
        <w:t>3</w:t>
      </w:r>
      <w:r>
        <w:rPr>
          <w:rFonts w:eastAsia="標楷體"/>
          <w:color w:val="000000"/>
        </w:rPr>
        <w:t>個月內戶籍謄本或新式戶口名簿</w:t>
      </w:r>
      <w:r>
        <w:rPr>
          <w:rFonts w:eastAsia="標楷體"/>
          <w:color w:val="000000"/>
        </w:rPr>
        <w:t>(</w:t>
      </w:r>
      <w:r>
        <w:rPr>
          <w:rFonts w:eastAsia="標楷體"/>
          <w:color w:val="000000"/>
        </w:rPr>
        <w:t>包括記事</w:t>
      </w:r>
      <w:r>
        <w:rPr>
          <w:rFonts w:eastAsia="標楷體"/>
          <w:color w:val="000000"/>
        </w:rPr>
        <w:t>)</w:t>
      </w:r>
      <w:r>
        <w:rPr>
          <w:rFonts w:eastAsia="標楷體"/>
          <w:color w:val="000000"/>
        </w:rPr>
        <w:t>。</w:t>
      </w:r>
    </w:p>
    <w:p w14:paraId="61F0370E" w14:textId="77777777" w:rsidR="00A90C70" w:rsidRDefault="00A90C70" w:rsidP="00A90C70">
      <w:pPr>
        <w:pStyle w:val="Textbody"/>
        <w:numPr>
          <w:ilvl w:val="1"/>
          <w:numId w:val="14"/>
        </w:numPr>
        <w:spacing w:line="400" w:lineRule="exact"/>
        <w:ind w:left="993" w:hanging="426"/>
        <w:jc w:val="both"/>
      </w:pPr>
      <w:r>
        <w:rPr>
          <w:rFonts w:eastAsia="標楷體"/>
          <w:color w:val="000000"/>
        </w:rPr>
        <w:t>自傳及特殊事蹟</w:t>
      </w:r>
      <w:r>
        <w:rPr>
          <w:rFonts w:eastAsia="標楷體"/>
          <w:color w:val="FF0000"/>
        </w:rPr>
        <w:t>(</w:t>
      </w:r>
      <w:r>
        <w:rPr>
          <w:rFonts w:eastAsia="標楷體"/>
          <w:color w:val="FF0000"/>
        </w:rPr>
        <w:t>如附件四</w:t>
      </w:r>
      <w:r>
        <w:rPr>
          <w:rFonts w:eastAsia="標楷體"/>
          <w:color w:val="FF0000"/>
        </w:rPr>
        <w:t>)</w:t>
      </w:r>
      <w:r>
        <w:rPr>
          <w:rFonts w:eastAsia="標楷體"/>
          <w:color w:val="000000"/>
        </w:rPr>
        <w:t>(</w:t>
      </w:r>
      <w:r>
        <w:rPr>
          <w:rFonts w:eastAsia="標楷體"/>
          <w:color w:val="000000"/>
        </w:rPr>
        <w:t>具體陳述事實</w:t>
      </w:r>
      <w:r>
        <w:rPr>
          <w:rFonts w:eastAsia="標楷體"/>
          <w:color w:val="000000"/>
        </w:rPr>
        <w:t xml:space="preserve">) </w:t>
      </w:r>
      <w:r>
        <w:rPr>
          <w:rFonts w:eastAsia="標楷體"/>
          <w:color w:val="000000"/>
        </w:rPr>
        <w:t>。</w:t>
      </w:r>
    </w:p>
    <w:p w14:paraId="577CF3EB" w14:textId="77777777" w:rsidR="00A90C70" w:rsidRDefault="00A90C70" w:rsidP="00A90C70">
      <w:pPr>
        <w:pStyle w:val="Textbody"/>
        <w:numPr>
          <w:ilvl w:val="1"/>
          <w:numId w:val="14"/>
        </w:numPr>
        <w:spacing w:line="400" w:lineRule="exact"/>
        <w:ind w:left="993" w:hanging="426"/>
        <w:jc w:val="both"/>
      </w:pPr>
      <w:r>
        <w:rPr>
          <w:rFonts w:eastAsia="標楷體"/>
          <w:color w:val="000000"/>
        </w:rPr>
        <w:t>證明文件</w:t>
      </w:r>
      <w:r>
        <w:rPr>
          <w:rFonts w:eastAsia="標楷體"/>
          <w:color w:val="000000"/>
        </w:rPr>
        <w:t>(</w:t>
      </w:r>
      <w:r>
        <w:rPr>
          <w:rFonts w:eastAsia="標楷體"/>
          <w:color w:val="000000"/>
        </w:rPr>
        <w:t>桃園市各區公所開列之低收入戶證明、中低收入戶證明、</w:t>
      </w:r>
      <w:r>
        <w:rPr>
          <w:rFonts w:eastAsia="標楷體"/>
          <w:color w:val="FF0000"/>
        </w:rPr>
        <w:t>特殊境遇</w:t>
      </w:r>
      <w:proofErr w:type="gramStart"/>
      <w:r>
        <w:rPr>
          <w:rFonts w:eastAsia="標楷體"/>
          <w:color w:val="FF0000"/>
        </w:rPr>
        <w:t>家庭</w:t>
      </w:r>
      <w:r>
        <w:rPr>
          <w:rFonts w:eastAsia="標楷體"/>
          <w:color w:val="000000"/>
        </w:rPr>
        <w:t>或兒少</w:t>
      </w:r>
      <w:proofErr w:type="gramEnd"/>
      <w:r>
        <w:rPr>
          <w:rFonts w:eastAsia="標楷體"/>
          <w:color w:val="000000"/>
        </w:rPr>
        <w:t>生活扶助家庭證明、家長非自願性失業致家庭貧困之相關證明如失業證明、住院或診斷證明等</w:t>
      </w:r>
      <w:r>
        <w:rPr>
          <w:rFonts w:eastAsia="標楷體"/>
          <w:color w:val="000000"/>
        </w:rPr>
        <w:t>)</w:t>
      </w:r>
      <w:r>
        <w:rPr>
          <w:rFonts w:eastAsia="標楷體"/>
          <w:color w:val="000000"/>
        </w:rPr>
        <w:t>。</w:t>
      </w:r>
    </w:p>
    <w:p w14:paraId="6FA6646C" w14:textId="77777777" w:rsidR="00A90C70" w:rsidRDefault="00A90C70" w:rsidP="00A90C70">
      <w:pPr>
        <w:pStyle w:val="Textbody"/>
        <w:numPr>
          <w:ilvl w:val="1"/>
          <w:numId w:val="14"/>
        </w:numPr>
        <w:spacing w:line="400" w:lineRule="exact"/>
        <w:ind w:left="993" w:hanging="426"/>
        <w:jc w:val="both"/>
      </w:pPr>
      <w:r>
        <w:rPr>
          <w:rFonts w:eastAsia="標楷體"/>
          <w:color w:val="000000"/>
        </w:rPr>
        <w:t>110</w:t>
      </w:r>
      <w:r>
        <w:rPr>
          <w:rFonts w:eastAsia="標楷體"/>
          <w:color w:val="000000"/>
        </w:rPr>
        <w:t>至</w:t>
      </w:r>
      <w:r>
        <w:rPr>
          <w:rFonts w:eastAsia="標楷體"/>
          <w:color w:val="000000"/>
        </w:rPr>
        <w:t>113</w:t>
      </w:r>
      <w:r>
        <w:rPr>
          <w:rFonts w:eastAsia="標楷體"/>
          <w:color w:val="000000"/>
        </w:rPr>
        <w:t>年度已接受相關獎補助情形調查表</w:t>
      </w:r>
      <w:r>
        <w:rPr>
          <w:rFonts w:eastAsia="標楷體"/>
          <w:color w:val="000000"/>
        </w:rPr>
        <w:t>(</w:t>
      </w:r>
      <w:r>
        <w:rPr>
          <w:rFonts w:eastAsia="標楷體"/>
          <w:color w:val="000000"/>
        </w:rPr>
        <w:t>無則免附</w:t>
      </w:r>
      <w:r>
        <w:rPr>
          <w:rFonts w:eastAsia="標楷體"/>
          <w:color w:val="000000"/>
        </w:rPr>
        <w:t>)</w:t>
      </w:r>
      <w:r>
        <w:rPr>
          <w:rFonts w:eastAsia="標楷體"/>
          <w:color w:val="FF0000"/>
        </w:rPr>
        <w:t xml:space="preserve"> (</w:t>
      </w:r>
      <w:r>
        <w:rPr>
          <w:rFonts w:eastAsia="標楷體"/>
          <w:color w:val="FF0000"/>
        </w:rPr>
        <w:t>如附件三</w:t>
      </w:r>
      <w:r>
        <w:rPr>
          <w:rFonts w:eastAsia="標楷體"/>
          <w:color w:val="FF0000"/>
        </w:rPr>
        <w:t>)</w:t>
      </w:r>
      <w:r>
        <w:rPr>
          <w:rFonts w:eastAsia="標楷體"/>
          <w:color w:val="000000"/>
        </w:rPr>
        <w:t>。</w:t>
      </w:r>
    </w:p>
    <w:p w14:paraId="5D676C35" w14:textId="77777777" w:rsidR="00A90C70" w:rsidRDefault="00A90C70" w:rsidP="00A90C70">
      <w:pPr>
        <w:pStyle w:val="Textbody"/>
        <w:numPr>
          <w:ilvl w:val="1"/>
          <w:numId w:val="14"/>
        </w:numPr>
        <w:spacing w:line="400" w:lineRule="exact"/>
        <w:ind w:left="993" w:hanging="426"/>
        <w:jc w:val="both"/>
        <w:rPr>
          <w:rFonts w:eastAsia="標楷體"/>
          <w:color w:val="000000"/>
        </w:rPr>
      </w:pPr>
      <w:r>
        <w:rPr>
          <w:rFonts w:eastAsia="標楷體"/>
          <w:color w:val="000000"/>
        </w:rPr>
        <w:t>學生本人金融機構帳戶封面影本。</w:t>
      </w:r>
    </w:p>
    <w:p w14:paraId="63AF1986" w14:textId="77777777" w:rsidR="00A90C70" w:rsidRDefault="00A90C70" w:rsidP="00A90C70">
      <w:pPr>
        <w:pStyle w:val="Textbody"/>
        <w:spacing w:line="400" w:lineRule="exact"/>
        <w:ind w:left="567"/>
        <w:jc w:val="both"/>
        <w:rPr>
          <w:rFonts w:eastAsia="標楷體"/>
          <w:color w:val="000000"/>
        </w:rPr>
      </w:pPr>
      <w:proofErr w:type="gramStart"/>
      <w:r>
        <w:rPr>
          <w:rFonts w:eastAsia="標楷體"/>
          <w:color w:val="000000"/>
        </w:rPr>
        <w:t>註</w:t>
      </w:r>
      <w:proofErr w:type="gramEnd"/>
      <w:r>
        <w:rPr>
          <w:rFonts w:eastAsia="標楷體"/>
          <w:color w:val="000000"/>
        </w:rPr>
        <w:t>：申請文件如有相關學校初審單位欄位，務必請學校承辦人將資料填寫齊全。</w:t>
      </w:r>
    </w:p>
    <w:p w14:paraId="4F731593" w14:textId="77777777" w:rsidR="00A90C70" w:rsidRDefault="00A90C70" w:rsidP="00A90C70">
      <w:pPr>
        <w:pStyle w:val="Textbody"/>
        <w:numPr>
          <w:ilvl w:val="0"/>
          <w:numId w:val="15"/>
        </w:numPr>
        <w:spacing w:line="400" w:lineRule="exact"/>
        <w:ind w:left="426" w:firstLine="0"/>
        <w:rPr>
          <w:rFonts w:eastAsia="標楷體"/>
          <w:color w:val="000000"/>
        </w:rPr>
      </w:pPr>
      <w:r>
        <w:rPr>
          <w:rFonts w:eastAsia="標楷體"/>
          <w:color w:val="000000"/>
        </w:rPr>
        <w:t>送件名額：</w:t>
      </w:r>
    </w:p>
    <w:p w14:paraId="0D0F97D3" w14:textId="77777777" w:rsidR="00A90C70" w:rsidRDefault="00A90C70" w:rsidP="00A90C70">
      <w:pPr>
        <w:pStyle w:val="Textbody"/>
        <w:numPr>
          <w:ilvl w:val="1"/>
          <w:numId w:val="16"/>
        </w:numPr>
        <w:spacing w:line="400" w:lineRule="exact"/>
        <w:ind w:left="993" w:hanging="426"/>
        <w:jc w:val="both"/>
        <w:rPr>
          <w:rFonts w:eastAsia="標楷體"/>
          <w:color w:val="000000"/>
        </w:rPr>
      </w:pPr>
      <w:r>
        <w:rPr>
          <w:rFonts w:eastAsia="標楷體"/>
          <w:color w:val="000000"/>
        </w:rPr>
        <w:t>由申請人就讀學校彙整送件，每校最多以</w:t>
      </w:r>
      <w:r>
        <w:rPr>
          <w:rFonts w:eastAsia="標楷體"/>
          <w:color w:val="000000"/>
        </w:rPr>
        <w:t>2</w:t>
      </w:r>
      <w:r>
        <w:rPr>
          <w:rFonts w:eastAsia="標楷體"/>
          <w:color w:val="000000"/>
        </w:rPr>
        <w:t>名為限。</w:t>
      </w:r>
    </w:p>
    <w:p w14:paraId="2A4030F3" w14:textId="77777777" w:rsidR="00A90C70" w:rsidRDefault="00A90C70" w:rsidP="00A90C70">
      <w:pPr>
        <w:pStyle w:val="Textbody"/>
        <w:numPr>
          <w:ilvl w:val="1"/>
          <w:numId w:val="16"/>
        </w:numPr>
        <w:spacing w:line="400" w:lineRule="exact"/>
        <w:ind w:left="993" w:hanging="426"/>
        <w:jc w:val="both"/>
        <w:rPr>
          <w:rFonts w:eastAsia="標楷體"/>
          <w:color w:val="000000"/>
        </w:rPr>
      </w:pPr>
      <w:r>
        <w:rPr>
          <w:rFonts w:eastAsia="標楷體"/>
          <w:color w:val="000000"/>
        </w:rPr>
        <w:t>特殊情形不受前項限制。</w:t>
      </w:r>
    </w:p>
    <w:p w14:paraId="7BA2B610" w14:textId="77777777" w:rsidR="00A90C70" w:rsidRDefault="00A90C70" w:rsidP="00A90C70">
      <w:pPr>
        <w:pStyle w:val="Textbody"/>
        <w:numPr>
          <w:ilvl w:val="0"/>
          <w:numId w:val="17"/>
        </w:numPr>
        <w:spacing w:line="400" w:lineRule="exact"/>
        <w:ind w:left="426" w:firstLine="0"/>
        <w:rPr>
          <w:rFonts w:eastAsia="標楷體"/>
          <w:color w:val="000000"/>
        </w:rPr>
      </w:pPr>
      <w:r>
        <w:rPr>
          <w:rFonts w:eastAsia="標楷體"/>
          <w:color w:val="000000"/>
        </w:rPr>
        <w:t>申請收件：</w:t>
      </w:r>
    </w:p>
    <w:p w14:paraId="2C2F7136" w14:textId="77777777" w:rsidR="00A90C70" w:rsidRDefault="00A90C70" w:rsidP="00A90C70">
      <w:pPr>
        <w:pStyle w:val="Textbody"/>
        <w:numPr>
          <w:ilvl w:val="1"/>
          <w:numId w:val="18"/>
        </w:numPr>
        <w:spacing w:line="400" w:lineRule="exact"/>
        <w:ind w:left="993" w:hanging="426"/>
        <w:jc w:val="both"/>
      </w:pPr>
      <w:r>
        <w:rPr>
          <w:rFonts w:eastAsia="標楷體"/>
          <w:color w:val="000000"/>
        </w:rPr>
        <w:t>即日起至</w:t>
      </w:r>
      <w:r>
        <w:rPr>
          <w:rFonts w:eastAsia="標楷體"/>
          <w:color w:val="000000"/>
          <w:u w:val="single"/>
        </w:rPr>
        <w:t>113</w:t>
      </w:r>
      <w:r>
        <w:rPr>
          <w:rFonts w:eastAsia="標楷體"/>
          <w:color w:val="000000"/>
          <w:u w:val="single"/>
        </w:rPr>
        <w:t>年</w:t>
      </w:r>
      <w:r>
        <w:rPr>
          <w:rFonts w:eastAsia="標楷體"/>
          <w:color w:val="000000"/>
          <w:u w:val="single"/>
        </w:rPr>
        <w:t>11</w:t>
      </w:r>
      <w:r>
        <w:rPr>
          <w:rFonts w:eastAsia="標楷體"/>
          <w:color w:val="000000"/>
          <w:u w:val="single"/>
        </w:rPr>
        <w:t>月</w:t>
      </w:r>
      <w:r>
        <w:rPr>
          <w:rFonts w:eastAsia="標楷體"/>
          <w:color w:val="000000"/>
          <w:u w:val="single"/>
        </w:rPr>
        <w:t>1</w:t>
      </w:r>
      <w:r>
        <w:rPr>
          <w:rFonts w:eastAsia="標楷體"/>
          <w:color w:val="000000"/>
          <w:u w:val="single"/>
        </w:rPr>
        <w:t>日</w:t>
      </w:r>
      <w:r>
        <w:rPr>
          <w:rFonts w:eastAsia="標楷體"/>
          <w:color w:val="000000"/>
        </w:rPr>
        <w:t>止，以郵戳為</w:t>
      </w:r>
      <w:proofErr w:type="gramStart"/>
      <w:r>
        <w:rPr>
          <w:rFonts w:eastAsia="標楷體"/>
          <w:color w:val="000000"/>
        </w:rPr>
        <w:t>憑</w:t>
      </w:r>
      <w:proofErr w:type="gramEnd"/>
      <w:r>
        <w:rPr>
          <w:rFonts w:eastAsia="標楷體"/>
          <w:color w:val="000000"/>
        </w:rPr>
        <w:t>，將相關資料暨</w:t>
      </w:r>
      <w:r>
        <w:rPr>
          <w:rFonts w:eastAsia="標楷體"/>
          <w:b/>
          <w:color w:val="000000"/>
        </w:rPr>
        <w:t>初選會議紀錄</w:t>
      </w:r>
      <w:r>
        <w:rPr>
          <w:rFonts w:eastAsia="標楷體"/>
          <w:color w:val="000000"/>
        </w:rPr>
        <w:t>、以掛號寄送承辦學校</w:t>
      </w:r>
      <w:r>
        <w:rPr>
          <w:rFonts w:eastAsia="標楷體"/>
          <w:color w:val="000000"/>
        </w:rPr>
        <w:t>(</w:t>
      </w:r>
      <w:r>
        <w:rPr>
          <w:rFonts w:eastAsia="標楷體"/>
          <w:color w:val="000000"/>
          <w:u w:val="single"/>
        </w:rPr>
        <w:t>33052</w:t>
      </w:r>
      <w:r>
        <w:rPr>
          <w:rFonts w:eastAsia="標楷體"/>
          <w:color w:val="000000"/>
          <w:u w:val="single"/>
        </w:rPr>
        <w:t>桃園市桃園區成功路三段</w:t>
      </w:r>
      <w:r>
        <w:rPr>
          <w:rFonts w:eastAsia="標楷體"/>
          <w:color w:val="000000"/>
          <w:u w:val="single"/>
        </w:rPr>
        <w:t>38</w:t>
      </w:r>
      <w:r>
        <w:rPr>
          <w:rFonts w:eastAsia="標楷體"/>
          <w:color w:val="000000"/>
          <w:u w:val="single"/>
        </w:rPr>
        <w:t>號</w:t>
      </w:r>
      <w:r>
        <w:rPr>
          <w:rFonts w:eastAsia="標楷體"/>
          <w:color w:val="000000"/>
          <w:u w:val="single"/>
        </w:rPr>
        <w:t xml:space="preserve"> </w:t>
      </w:r>
      <w:r>
        <w:rPr>
          <w:rFonts w:eastAsia="標楷體"/>
          <w:color w:val="000000"/>
          <w:u w:val="single"/>
        </w:rPr>
        <w:t>桃園高中教務處註冊組</w:t>
      </w:r>
      <w:r>
        <w:rPr>
          <w:rFonts w:eastAsia="標楷體"/>
          <w:color w:val="000000"/>
          <w:u w:val="single"/>
        </w:rPr>
        <w:t xml:space="preserve"> </w:t>
      </w:r>
      <w:r>
        <w:rPr>
          <w:rFonts w:eastAsia="標楷體"/>
          <w:color w:val="000000"/>
          <w:u w:val="single"/>
        </w:rPr>
        <w:t>收</w:t>
      </w:r>
      <w:r>
        <w:rPr>
          <w:rFonts w:eastAsia="標楷體"/>
          <w:color w:val="000000"/>
        </w:rPr>
        <w:t>)</w:t>
      </w:r>
      <w:r>
        <w:rPr>
          <w:rFonts w:eastAsia="標楷體"/>
          <w:color w:val="000000"/>
        </w:rPr>
        <w:t>。</w:t>
      </w:r>
    </w:p>
    <w:p w14:paraId="3316DF96" w14:textId="77777777" w:rsidR="00A90C70" w:rsidRDefault="00A90C70" w:rsidP="00A90C70">
      <w:pPr>
        <w:pStyle w:val="Textbody"/>
        <w:numPr>
          <w:ilvl w:val="1"/>
          <w:numId w:val="18"/>
        </w:numPr>
        <w:spacing w:line="400" w:lineRule="exact"/>
        <w:ind w:left="993" w:hanging="426"/>
        <w:jc w:val="both"/>
        <w:rPr>
          <w:rFonts w:eastAsia="標楷體"/>
          <w:color w:val="000000"/>
        </w:rPr>
      </w:pPr>
      <w:proofErr w:type="gramStart"/>
      <w:r>
        <w:rPr>
          <w:rFonts w:eastAsia="標楷體"/>
          <w:color w:val="000000"/>
        </w:rPr>
        <w:t>本獎助學金</w:t>
      </w:r>
      <w:proofErr w:type="gramEnd"/>
      <w:r>
        <w:rPr>
          <w:rFonts w:eastAsia="標楷體"/>
          <w:color w:val="000000"/>
        </w:rPr>
        <w:t>之送件申請，經審查後不論錄取與否概不退件。</w:t>
      </w:r>
    </w:p>
    <w:p w14:paraId="0F8C5576" w14:textId="77777777" w:rsidR="00A90C70" w:rsidRDefault="00A90C70" w:rsidP="00A90C70">
      <w:pPr>
        <w:pStyle w:val="Textbody"/>
        <w:numPr>
          <w:ilvl w:val="0"/>
          <w:numId w:val="19"/>
        </w:numPr>
        <w:spacing w:line="400" w:lineRule="exact"/>
        <w:ind w:left="426" w:firstLine="0"/>
        <w:rPr>
          <w:rFonts w:eastAsia="標楷體"/>
          <w:color w:val="000000"/>
        </w:rPr>
      </w:pPr>
      <w:r>
        <w:rPr>
          <w:rFonts w:eastAsia="標楷體"/>
          <w:color w:val="000000"/>
        </w:rPr>
        <w:t>評審程序：</w:t>
      </w:r>
    </w:p>
    <w:p w14:paraId="15B74CC9" w14:textId="77777777" w:rsidR="00A90C70" w:rsidRDefault="00A90C70" w:rsidP="00A90C70">
      <w:pPr>
        <w:pStyle w:val="Textbody"/>
        <w:numPr>
          <w:ilvl w:val="1"/>
          <w:numId w:val="20"/>
        </w:numPr>
        <w:spacing w:line="400" w:lineRule="exact"/>
        <w:ind w:left="993" w:hanging="426"/>
        <w:jc w:val="both"/>
        <w:rPr>
          <w:rFonts w:eastAsia="標楷體"/>
          <w:color w:val="000000"/>
        </w:rPr>
      </w:pPr>
      <w:r>
        <w:rPr>
          <w:rFonts w:eastAsia="標楷體"/>
          <w:color w:val="000000"/>
        </w:rPr>
        <w:t>年度審查：</w:t>
      </w:r>
      <w:proofErr w:type="gramStart"/>
      <w:r>
        <w:rPr>
          <w:rFonts w:eastAsia="標楷體"/>
          <w:color w:val="000000"/>
        </w:rPr>
        <w:t>本獎助學金</w:t>
      </w:r>
      <w:proofErr w:type="gramEnd"/>
      <w:r>
        <w:rPr>
          <w:rFonts w:eastAsia="標楷體"/>
          <w:color w:val="000000"/>
        </w:rPr>
        <w:t>之審議，由本局邀請教育團體及專家學者、社會賢達與公正人士組成審議委員會，並就申請人資格及所提資料進行審查，必要時得以實地訪視、面談等方式進行查核。</w:t>
      </w:r>
    </w:p>
    <w:p w14:paraId="34098859" w14:textId="77777777" w:rsidR="00A90C70" w:rsidRDefault="00A90C70" w:rsidP="00A90C70">
      <w:pPr>
        <w:pStyle w:val="Textbody"/>
        <w:numPr>
          <w:ilvl w:val="1"/>
          <w:numId w:val="20"/>
        </w:numPr>
        <w:spacing w:line="400" w:lineRule="exact"/>
        <w:ind w:left="993" w:hanging="426"/>
        <w:jc w:val="both"/>
        <w:rPr>
          <w:rFonts w:eastAsia="標楷體"/>
          <w:color w:val="000000"/>
        </w:rPr>
      </w:pPr>
      <w:r>
        <w:rPr>
          <w:rFonts w:eastAsia="標楷體"/>
          <w:color w:val="000000"/>
        </w:rPr>
        <w:t>年度複查：本年度受獎助人應於隔年</w:t>
      </w:r>
      <w:r>
        <w:rPr>
          <w:rFonts w:eastAsia="標楷體"/>
          <w:color w:val="000000"/>
        </w:rPr>
        <w:t>9</w:t>
      </w:r>
      <w:r>
        <w:rPr>
          <w:rFonts w:eastAsia="標楷體"/>
          <w:color w:val="000000"/>
        </w:rPr>
        <w:t>月底前向本局提出學習成果</w:t>
      </w:r>
      <w:r>
        <w:rPr>
          <w:rFonts w:eastAsia="標楷體"/>
          <w:color w:val="000000"/>
        </w:rPr>
        <w:t>(</w:t>
      </w:r>
      <w:r>
        <w:rPr>
          <w:rFonts w:eastAsia="標楷體"/>
          <w:color w:val="000000"/>
        </w:rPr>
        <w:t>學年成績單、比賽獎狀、相關證明文件</w:t>
      </w:r>
      <w:r>
        <w:rPr>
          <w:rFonts w:eastAsia="標楷體"/>
          <w:color w:val="000000"/>
        </w:rPr>
        <w:t>)</w:t>
      </w:r>
      <w:r>
        <w:rPr>
          <w:rFonts w:eastAsia="標楷體"/>
          <w:color w:val="000000"/>
        </w:rPr>
        <w:t>、獎助學金使用狀況，以決定是否持續提供獎助學金；另本局亦將每學年定期查核，以做為審議委員會決定是否持續提供獎助學金之依據。</w:t>
      </w:r>
    </w:p>
    <w:p w14:paraId="6CC08330" w14:textId="77777777" w:rsidR="00A90C70" w:rsidRDefault="00A90C70" w:rsidP="00A90C70">
      <w:pPr>
        <w:pStyle w:val="Textbody"/>
        <w:spacing w:line="400" w:lineRule="exact"/>
        <w:jc w:val="both"/>
        <w:rPr>
          <w:rFonts w:eastAsia="標楷體"/>
          <w:color w:val="000000"/>
        </w:rPr>
      </w:pPr>
    </w:p>
    <w:p w14:paraId="3075C5DE" w14:textId="77777777" w:rsidR="00A90C70" w:rsidRDefault="00A90C70" w:rsidP="00A90C70">
      <w:pPr>
        <w:pStyle w:val="Textbody"/>
        <w:numPr>
          <w:ilvl w:val="0"/>
          <w:numId w:val="21"/>
        </w:numPr>
        <w:spacing w:line="400" w:lineRule="exact"/>
        <w:ind w:left="0" w:firstLine="142"/>
        <w:rPr>
          <w:rFonts w:eastAsia="標楷體"/>
          <w:color w:val="000000"/>
        </w:rPr>
      </w:pPr>
      <w:r>
        <w:rPr>
          <w:rFonts w:eastAsia="標楷體"/>
          <w:color w:val="000000"/>
        </w:rPr>
        <w:t>受獎助人義務：</w:t>
      </w:r>
    </w:p>
    <w:p w14:paraId="3134B230" w14:textId="77777777" w:rsidR="00A90C70" w:rsidRDefault="00A90C70" w:rsidP="00A90C70">
      <w:pPr>
        <w:pStyle w:val="Textbody"/>
        <w:numPr>
          <w:ilvl w:val="1"/>
          <w:numId w:val="22"/>
        </w:numPr>
        <w:spacing w:line="400" w:lineRule="exact"/>
        <w:ind w:left="993" w:hanging="426"/>
        <w:jc w:val="both"/>
        <w:rPr>
          <w:rFonts w:eastAsia="標楷體"/>
          <w:color w:val="000000"/>
        </w:rPr>
      </w:pPr>
      <w:r>
        <w:rPr>
          <w:rFonts w:eastAsia="標楷體"/>
          <w:color w:val="000000"/>
        </w:rPr>
        <w:t>受獎助人其姓名與獲獎助事項得由本局於媒體公告或發表之，並公開頒獎。</w:t>
      </w:r>
    </w:p>
    <w:p w14:paraId="4DA49B6D" w14:textId="77777777" w:rsidR="00A90C70" w:rsidRDefault="00A90C70" w:rsidP="00A90C70">
      <w:pPr>
        <w:pStyle w:val="Textbody"/>
        <w:numPr>
          <w:ilvl w:val="1"/>
          <w:numId w:val="22"/>
        </w:numPr>
        <w:spacing w:line="400" w:lineRule="exact"/>
        <w:ind w:left="993" w:hanging="426"/>
        <w:jc w:val="both"/>
        <w:rPr>
          <w:rFonts w:eastAsia="標楷體"/>
          <w:color w:val="000000"/>
        </w:rPr>
      </w:pPr>
      <w:r>
        <w:rPr>
          <w:rFonts w:eastAsia="標楷體"/>
          <w:color w:val="000000"/>
        </w:rPr>
        <w:t>受獎助人須參與本局或業務承辦學校所舉辦之公益活動及相關宣導計畫，符合下列各款之</w:t>
      </w:r>
      <w:proofErr w:type="gramStart"/>
      <w:r>
        <w:rPr>
          <w:rFonts w:eastAsia="標楷體"/>
          <w:color w:val="000000"/>
        </w:rPr>
        <w:t>一</w:t>
      </w:r>
      <w:proofErr w:type="gramEnd"/>
      <w:r>
        <w:rPr>
          <w:rFonts w:eastAsia="標楷體"/>
          <w:color w:val="000000"/>
        </w:rPr>
        <w:t>者：</w:t>
      </w:r>
    </w:p>
    <w:p w14:paraId="3EEB8315" w14:textId="77777777" w:rsidR="00A90C70" w:rsidRDefault="00A90C70" w:rsidP="00A90C70">
      <w:pPr>
        <w:pStyle w:val="Textbody"/>
        <w:numPr>
          <w:ilvl w:val="2"/>
          <w:numId w:val="23"/>
        </w:numPr>
        <w:spacing w:line="400" w:lineRule="exact"/>
        <w:ind w:left="1022" w:hanging="350"/>
        <w:jc w:val="both"/>
        <w:rPr>
          <w:rFonts w:eastAsia="標楷體"/>
          <w:color w:val="000000"/>
        </w:rPr>
      </w:pPr>
      <w:r>
        <w:rPr>
          <w:rFonts w:eastAsia="標楷體"/>
          <w:color w:val="000000"/>
        </w:rPr>
        <w:t>至本局指定學校進行學習技巧、人生</w:t>
      </w:r>
      <w:proofErr w:type="gramStart"/>
      <w:r>
        <w:rPr>
          <w:rFonts w:eastAsia="標楷體"/>
          <w:color w:val="000000"/>
        </w:rPr>
        <w:t>規</w:t>
      </w:r>
      <w:proofErr w:type="gramEnd"/>
      <w:r>
        <w:rPr>
          <w:rFonts w:eastAsia="標楷體"/>
          <w:color w:val="000000"/>
        </w:rPr>
        <w:t>畫、生命價值與</w:t>
      </w:r>
      <w:proofErr w:type="gramStart"/>
      <w:r>
        <w:rPr>
          <w:rFonts w:eastAsia="標楷體"/>
          <w:color w:val="000000"/>
        </w:rPr>
        <w:t>體悟或社會</w:t>
      </w:r>
      <w:proofErr w:type="gramEnd"/>
      <w:r>
        <w:rPr>
          <w:rFonts w:eastAsia="標楷體"/>
          <w:color w:val="000000"/>
        </w:rPr>
        <w:t>公益懷抱與回饋等主題兩次之分享。</w:t>
      </w:r>
    </w:p>
    <w:p w14:paraId="6C109857" w14:textId="77777777" w:rsidR="00A90C70" w:rsidRDefault="00A90C70" w:rsidP="00A90C70">
      <w:pPr>
        <w:pStyle w:val="Textbody"/>
        <w:numPr>
          <w:ilvl w:val="2"/>
          <w:numId w:val="23"/>
        </w:numPr>
        <w:spacing w:line="400" w:lineRule="exact"/>
        <w:ind w:left="1036" w:hanging="364"/>
        <w:jc w:val="both"/>
        <w:rPr>
          <w:rFonts w:eastAsia="標楷體"/>
          <w:color w:val="000000"/>
        </w:rPr>
      </w:pPr>
      <w:r>
        <w:rPr>
          <w:rFonts w:eastAsia="標楷體"/>
          <w:color w:val="000000"/>
        </w:rPr>
        <w:t>利用課餘時間及寒暑假擔任本市或各級學校</w:t>
      </w:r>
      <w:r>
        <w:rPr>
          <w:rFonts w:eastAsia="標楷體"/>
          <w:color w:val="000000"/>
        </w:rPr>
        <w:t>(</w:t>
      </w:r>
      <w:r>
        <w:rPr>
          <w:rFonts w:eastAsia="標楷體"/>
          <w:color w:val="000000"/>
        </w:rPr>
        <w:t>含就讀學校</w:t>
      </w:r>
      <w:r>
        <w:rPr>
          <w:rFonts w:eastAsia="標楷體"/>
          <w:color w:val="000000"/>
        </w:rPr>
        <w:t>)</w:t>
      </w:r>
      <w:r>
        <w:rPr>
          <w:rFonts w:eastAsia="標楷體"/>
          <w:color w:val="000000"/>
        </w:rPr>
        <w:t>之志工，且須達每年</w:t>
      </w:r>
      <w:r>
        <w:rPr>
          <w:rFonts w:eastAsia="標楷體"/>
          <w:color w:val="000000"/>
        </w:rPr>
        <w:t>30</w:t>
      </w:r>
      <w:r>
        <w:rPr>
          <w:rFonts w:eastAsia="標楷體"/>
          <w:color w:val="000000"/>
        </w:rPr>
        <w:t>小時的服務學習時數，並請於</w:t>
      </w:r>
      <w:r>
        <w:rPr>
          <w:rFonts w:eastAsia="標楷體"/>
          <w:color w:val="000000"/>
        </w:rPr>
        <w:t>114</w:t>
      </w:r>
      <w:r>
        <w:rPr>
          <w:rFonts w:eastAsia="標楷體"/>
          <w:color w:val="000000"/>
        </w:rPr>
        <w:t>年</w:t>
      </w:r>
      <w:r>
        <w:rPr>
          <w:rFonts w:eastAsia="標楷體"/>
          <w:color w:val="000000"/>
        </w:rPr>
        <w:t>8</w:t>
      </w:r>
      <w:r>
        <w:rPr>
          <w:rFonts w:eastAsia="標楷體"/>
          <w:color w:val="000000"/>
        </w:rPr>
        <w:t>月</w:t>
      </w:r>
      <w:r>
        <w:rPr>
          <w:rFonts w:eastAsia="標楷體"/>
          <w:color w:val="000000"/>
        </w:rPr>
        <w:t>31</w:t>
      </w:r>
      <w:r>
        <w:rPr>
          <w:rFonts w:eastAsia="標楷體"/>
          <w:color w:val="000000"/>
        </w:rPr>
        <w:t>日前寄送由服務學校開立之志工證明書或相關認證文件至業務承辦學校，以供本局備查。</w:t>
      </w:r>
    </w:p>
    <w:p w14:paraId="53B12808" w14:textId="77777777" w:rsidR="00A90C70" w:rsidRDefault="00A90C70" w:rsidP="00A90C70">
      <w:pPr>
        <w:pStyle w:val="Textbody"/>
        <w:numPr>
          <w:ilvl w:val="1"/>
          <w:numId w:val="22"/>
        </w:numPr>
        <w:spacing w:line="400" w:lineRule="exact"/>
        <w:ind w:left="993" w:hanging="426"/>
        <w:jc w:val="both"/>
        <w:rPr>
          <w:rFonts w:eastAsia="標楷體"/>
          <w:color w:val="000000"/>
        </w:rPr>
      </w:pPr>
      <w:r>
        <w:rPr>
          <w:rFonts w:eastAsia="標楷體"/>
          <w:color w:val="000000"/>
        </w:rPr>
        <w:lastRenderedPageBreak/>
        <w:t>受獎助人其進修成果本局得於不損害受獎助人權益之情形下發表或出版。</w:t>
      </w:r>
    </w:p>
    <w:p w14:paraId="4E59A06F" w14:textId="77777777" w:rsidR="00A90C70" w:rsidRDefault="00A90C70" w:rsidP="00A90C70">
      <w:pPr>
        <w:pStyle w:val="Textbody"/>
        <w:numPr>
          <w:ilvl w:val="0"/>
          <w:numId w:val="24"/>
        </w:numPr>
        <w:spacing w:line="400" w:lineRule="exact"/>
        <w:ind w:left="0" w:firstLine="142"/>
        <w:rPr>
          <w:rFonts w:eastAsia="標楷體"/>
          <w:color w:val="000000"/>
        </w:rPr>
      </w:pPr>
      <w:r>
        <w:rPr>
          <w:rFonts w:eastAsia="標楷體"/>
          <w:color w:val="000000"/>
        </w:rPr>
        <w:t>終止獎助：</w:t>
      </w:r>
    </w:p>
    <w:p w14:paraId="5F6CA0E2" w14:textId="77777777" w:rsidR="00A90C70" w:rsidRDefault="00A90C70" w:rsidP="00A90C70">
      <w:pPr>
        <w:pStyle w:val="Textbody"/>
        <w:numPr>
          <w:ilvl w:val="0"/>
          <w:numId w:val="25"/>
        </w:numPr>
        <w:ind w:left="993" w:hanging="426"/>
        <w:rPr>
          <w:rFonts w:eastAsia="標楷體"/>
          <w:color w:val="000000"/>
        </w:rPr>
      </w:pPr>
      <w:r>
        <w:rPr>
          <w:rFonts w:eastAsia="標楷體"/>
          <w:color w:val="000000"/>
        </w:rPr>
        <w:t>受獎助人之家庭經濟於獲得改善後，倘具意願</w:t>
      </w:r>
      <w:proofErr w:type="gramStart"/>
      <w:r>
        <w:rPr>
          <w:rFonts w:eastAsia="標楷體"/>
          <w:color w:val="000000"/>
        </w:rPr>
        <w:t>捨</w:t>
      </w:r>
      <w:proofErr w:type="gramEnd"/>
      <w:r>
        <w:rPr>
          <w:rFonts w:eastAsia="標楷體"/>
          <w:color w:val="000000"/>
        </w:rPr>
        <w:t>讓予更具迫切需求者，則可提出終止獎助之申請；受獎助人亦可優先提請建議受助名單，但仍須經審議委員會訪視審查。或另行根據前開規定重新審議之。</w:t>
      </w:r>
    </w:p>
    <w:p w14:paraId="6564E0C8" w14:textId="77777777" w:rsidR="00A90C70" w:rsidRDefault="00A90C70" w:rsidP="00A90C70">
      <w:pPr>
        <w:pStyle w:val="Textbody"/>
        <w:numPr>
          <w:ilvl w:val="0"/>
          <w:numId w:val="25"/>
        </w:numPr>
        <w:ind w:left="993" w:hanging="426"/>
        <w:rPr>
          <w:rFonts w:eastAsia="標楷體"/>
          <w:color w:val="000000"/>
        </w:rPr>
      </w:pPr>
      <w:r>
        <w:rPr>
          <w:rFonts w:eastAsia="標楷體"/>
          <w:color w:val="000000"/>
        </w:rPr>
        <w:t>受獎助人之家庭經濟、學習行為、進修成果及服務學習時數，如發現有不符合接受獎助之條件、或有違反相關法律規定，以及陳述不實者，得經審議委員會審議後，終止繼續獎助；情節重大者，應繳回已領之獎助金額。</w:t>
      </w:r>
    </w:p>
    <w:p w14:paraId="6A103AF6" w14:textId="77777777" w:rsidR="00A90C70" w:rsidRDefault="00A90C70" w:rsidP="00A90C70">
      <w:pPr>
        <w:pStyle w:val="Textbody"/>
        <w:numPr>
          <w:ilvl w:val="0"/>
          <w:numId w:val="26"/>
        </w:numPr>
        <w:spacing w:line="400" w:lineRule="exact"/>
        <w:ind w:left="0" w:firstLine="142"/>
        <w:rPr>
          <w:rFonts w:eastAsia="標楷體"/>
          <w:color w:val="000000"/>
        </w:rPr>
      </w:pPr>
      <w:r>
        <w:rPr>
          <w:rFonts w:eastAsia="標楷體"/>
          <w:color w:val="000000"/>
        </w:rPr>
        <w:t>經費來源：市府預算。</w:t>
      </w:r>
    </w:p>
    <w:p w14:paraId="0BB2D533" w14:textId="77777777" w:rsidR="00A90C70" w:rsidRDefault="00A90C70" w:rsidP="00A90C70">
      <w:pPr>
        <w:pStyle w:val="Textbody"/>
        <w:rPr>
          <w:color w:val="000000"/>
        </w:rPr>
      </w:pPr>
    </w:p>
    <w:p w14:paraId="0B9E33B2" w14:textId="77777777" w:rsidR="002C6821" w:rsidRDefault="002C6821"/>
    <w:sectPr w:rsidR="002C6821" w:rsidSect="00A90C7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FKI, 'Times New Roma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CEC"/>
    <w:multiLevelType w:val="multilevel"/>
    <w:tmpl w:val="E6781648"/>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 w15:restartNumberingAfterBreak="0">
    <w:nsid w:val="099F417F"/>
    <w:multiLevelType w:val="multilevel"/>
    <w:tmpl w:val="E632CB40"/>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9A52CD6"/>
    <w:multiLevelType w:val="multilevel"/>
    <w:tmpl w:val="6E1CBFAE"/>
    <w:lvl w:ilvl="0">
      <w:start w:val="1"/>
      <w:numFmt w:val="decimal"/>
      <w:lvlText w:val="%1、"/>
      <w:lvlJc w:val="left"/>
      <w:pPr>
        <w:ind w:left="1471" w:hanging="480"/>
      </w:pPr>
    </w:lvl>
    <w:lvl w:ilvl="1">
      <w:start w:val="1"/>
      <w:numFmt w:val="ideographTraditional"/>
      <w:lvlText w:val="%2、"/>
      <w:lvlJc w:val="left"/>
      <w:pPr>
        <w:ind w:left="1951" w:hanging="480"/>
      </w:pPr>
    </w:lvl>
    <w:lvl w:ilvl="2">
      <w:start w:val="1"/>
      <w:numFmt w:val="decimal"/>
      <w:suff w:val="nothing"/>
      <w:lvlText w:val="%3、"/>
      <w:lvlJc w:val="left"/>
      <w:pPr>
        <w:ind w:left="480"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3" w15:restartNumberingAfterBreak="0">
    <w:nsid w:val="113C5DD8"/>
    <w:multiLevelType w:val="multilevel"/>
    <w:tmpl w:val="DAB27FEA"/>
    <w:lvl w:ilvl="0">
      <w:start w:val="1"/>
      <w:numFmt w:val="decimal"/>
      <w:lvlText w:val="%1、"/>
      <w:lvlJc w:val="left"/>
      <w:pPr>
        <w:ind w:left="1613" w:hanging="480"/>
      </w:pPr>
    </w:lvl>
    <w:lvl w:ilvl="1">
      <w:start w:val="1"/>
      <w:numFmt w:val="ideographTraditional"/>
      <w:lvlText w:val="%2、"/>
      <w:lvlJc w:val="left"/>
      <w:pPr>
        <w:ind w:left="2093" w:hanging="480"/>
      </w:pPr>
    </w:lvl>
    <w:lvl w:ilvl="2">
      <w:start w:val="1"/>
      <w:numFmt w:val="decimal"/>
      <w:lvlText w:val="%3、"/>
      <w:lvlJc w:val="lef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4" w15:restartNumberingAfterBreak="0">
    <w:nsid w:val="132A5C36"/>
    <w:multiLevelType w:val="multilevel"/>
    <w:tmpl w:val="7CBC9F74"/>
    <w:lvl w:ilvl="0">
      <w:start w:val="1"/>
      <w:numFmt w:val="decimal"/>
      <w:lvlText w:val="（%1）"/>
      <w:lvlJc w:val="left"/>
      <w:pPr>
        <w:ind w:left="958" w:hanging="480"/>
      </w:pPr>
    </w:lvl>
    <w:lvl w:ilvl="1">
      <w:start w:val="1"/>
      <w:numFmt w:val="decimal"/>
      <w:lvlText w:val="(%2)"/>
      <w:lvlJc w:val="left"/>
      <w:pPr>
        <w:ind w:left="1438" w:hanging="480"/>
      </w:pPr>
    </w:lvl>
    <w:lvl w:ilvl="2">
      <w:start w:val="1"/>
      <w:numFmt w:val="decimal"/>
      <w:lvlText w:val="%3、"/>
      <w:lvlJc w:val="left"/>
      <w:pPr>
        <w:ind w:left="1798" w:hanging="36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5" w15:restartNumberingAfterBreak="0">
    <w:nsid w:val="25DE7E41"/>
    <w:multiLevelType w:val="multilevel"/>
    <w:tmpl w:val="9B441144"/>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6" w15:restartNumberingAfterBreak="0">
    <w:nsid w:val="3FAD09E3"/>
    <w:multiLevelType w:val="multilevel"/>
    <w:tmpl w:val="025243BA"/>
    <w:lvl w:ilvl="0">
      <w:start w:val="1"/>
      <w:numFmt w:val="decimal"/>
      <w:lvlText w:val="(%1)"/>
      <w:lvlJc w:val="left"/>
      <w:pPr>
        <w:ind w:left="1042" w:hanging="480"/>
      </w:pPr>
    </w:lvl>
    <w:lvl w:ilvl="1">
      <w:start w:val="1"/>
      <w:numFmt w:val="decim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7" w15:restartNumberingAfterBreak="0">
    <w:nsid w:val="40C8750D"/>
    <w:multiLevelType w:val="multilevel"/>
    <w:tmpl w:val="9C223760"/>
    <w:lvl w:ilvl="0">
      <w:start w:val="1"/>
      <w:numFmt w:val="decimal"/>
      <w:lvlText w:val="(%1)"/>
      <w:lvlJc w:val="left"/>
      <w:pPr>
        <w:ind w:left="1526" w:hanging="480"/>
      </w:pPr>
    </w:lvl>
    <w:lvl w:ilvl="1">
      <w:start w:val="1"/>
      <w:numFmt w:val="ideographTraditional"/>
      <w:lvlText w:val="%2、"/>
      <w:lvlJc w:val="left"/>
      <w:pPr>
        <w:ind w:left="2006" w:hanging="480"/>
      </w:pPr>
    </w:lvl>
    <w:lvl w:ilvl="2">
      <w:start w:val="1"/>
      <w:numFmt w:val="lowerRoman"/>
      <w:lvlText w:val="%3."/>
      <w:lvlJc w:val="right"/>
      <w:pPr>
        <w:ind w:left="2486" w:hanging="480"/>
      </w:pPr>
    </w:lvl>
    <w:lvl w:ilvl="3">
      <w:start w:val="1"/>
      <w:numFmt w:val="decimal"/>
      <w:lvlText w:val="%4."/>
      <w:lvlJc w:val="left"/>
      <w:pPr>
        <w:ind w:left="2966" w:hanging="480"/>
      </w:pPr>
    </w:lvl>
    <w:lvl w:ilvl="4">
      <w:start w:val="1"/>
      <w:numFmt w:val="ideographTraditional"/>
      <w:lvlText w:val="%5、"/>
      <w:lvlJc w:val="left"/>
      <w:pPr>
        <w:ind w:left="3446" w:hanging="480"/>
      </w:pPr>
    </w:lvl>
    <w:lvl w:ilvl="5">
      <w:start w:val="1"/>
      <w:numFmt w:val="lowerRoman"/>
      <w:lvlText w:val="%6."/>
      <w:lvlJc w:val="right"/>
      <w:pPr>
        <w:ind w:left="3926" w:hanging="480"/>
      </w:pPr>
    </w:lvl>
    <w:lvl w:ilvl="6">
      <w:start w:val="1"/>
      <w:numFmt w:val="decimal"/>
      <w:lvlText w:val="%7."/>
      <w:lvlJc w:val="left"/>
      <w:pPr>
        <w:ind w:left="4406" w:hanging="480"/>
      </w:pPr>
    </w:lvl>
    <w:lvl w:ilvl="7">
      <w:start w:val="1"/>
      <w:numFmt w:val="ideographTraditional"/>
      <w:lvlText w:val="%8、"/>
      <w:lvlJc w:val="left"/>
      <w:pPr>
        <w:ind w:left="4886" w:hanging="480"/>
      </w:pPr>
    </w:lvl>
    <w:lvl w:ilvl="8">
      <w:start w:val="1"/>
      <w:numFmt w:val="lowerRoman"/>
      <w:lvlText w:val="%9."/>
      <w:lvlJc w:val="right"/>
      <w:pPr>
        <w:ind w:left="5366" w:hanging="480"/>
      </w:pPr>
    </w:lvl>
  </w:abstractNum>
  <w:abstractNum w:abstractNumId="8" w15:restartNumberingAfterBreak="0">
    <w:nsid w:val="59637B6D"/>
    <w:multiLevelType w:val="multilevel"/>
    <w:tmpl w:val="957C1D40"/>
    <w:lvl w:ilvl="0">
      <w:start w:val="1"/>
      <w:numFmt w:val="decimal"/>
      <w:lvlText w:val="(%1)"/>
      <w:lvlJc w:val="left"/>
      <w:pPr>
        <w:ind w:left="1044" w:hanging="480"/>
      </w:pPr>
    </w:lvl>
    <w:lvl w:ilvl="1">
      <w:start w:val="1"/>
      <w:numFmt w:val="decim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9" w15:restartNumberingAfterBreak="0">
    <w:nsid w:val="63590925"/>
    <w:multiLevelType w:val="multilevel"/>
    <w:tmpl w:val="1DF49A0C"/>
    <w:lvl w:ilvl="0">
      <w:start w:val="1"/>
      <w:numFmt w:val="decimal"/>
      <w:lvlText w:val="(%1)"/>
      <w:lvlJc w:val="left"/>
      <w:pPr>
        <w:ind w:left="905" w:hanging="480"/>
      </w:pPr>
    </w:lvl>
    <w:lvl w:ilvl="1">
      <w:start w:val="1"/>
      <w:numFmt w:val="decimal"/>
      <w:suff w:val="nothing"/>
      <w:lvlText w:val="(%2)"/>
      <w:lvlJc w:val="left"/>
      <w:pPr>
        <w:ind w:left="480"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0" w15:restartNumberingAfterBreak="0">
    <w:nsid w:val="66A04A1F"/>
    <w:multiLevelType w:val="multilevel"/>
    <w:tmpl w:val="A358F7E0"/>
    <w:lvl w:ilvl="0">
      <w:start w:val="1"/>
      <w:numFmt w:val="decimal"/>
      <w:lvlText w:val="%1."/>
      <w:lvlJc w:val="left"/>
      <w:pPr>
        <w:ind w:left="1474" w:hanging="480"/>
      </w:pPr>
    </w:lvl>
    <w:lvl w:ilvl="1">
      <w:start w:val="1"/>
      <w:numFmt w:val="ideographTraditional"/>
      <w:lvlText w:val="%2、"/>
      <w:lvlJc w:val="left"/>
      <w:pPr>
        <w:ind w:left="1954" w:hanging="480"/>
      </w:pPr>
    </w:lvl>
    <w:lvl w:ilvl="2">
      <w:start w:val="1"/>
      <w:numFmt w:val="decimal"/>
      <w:suff w:val="nothing"/>
      <w:lvlText w:val="%3、"/>
      <w:lvlJc w:val="left"/>
      <w:pPr>
        <w:ind w:left="2573"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11" w15:restartNumberingAfterBreak="0">
    <w:nsid w:val="682A6EE9"/>
    <w:multiLevelType w:val="multilevel"/>
    <w:tmpl w:val="4CFE2976"/>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70F81D44"/>
    <w:multiLevelType w:val="multilevel"/>
    <w:tmpl w:val="D5D04C3C"/>
    <w:lvl w:ilvl="0">
      <w:start w:val="1"/>
      <w:numFmt w:val="decimal"/>
      <w:lvlText w:val="(%1)"/>
      <w:lvlJc w:val="left"/>
      <w:pPr>
        <w:ind w:left="900" w:hanging="480"/>
      </w:pPr>
    </w:lvl>
    <w:lvl w:ilvl="1">
      <w:start w:val="1"/>
      <w:numFmt w:val="decimal"/>
      <w:suff w:val="nothing"/>
      <w:lvlText w:val="(%2)"/>
      <w:lvlJc w:val="left"/>
      <w:pPr>
        <w:ind w:left="1385"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3" w15:restartNumberingAfterBreak="0">
    <w:nsid w:val="76556E44"/>
    <w:multiLevelType w:val="multilevel"/>
    <w:tmpl w:val="EAB83D02"/>
    <w:lvl w:ilvl="0">
      <w:start w:val="1"/>
      <w:numFmt w:val="decimal"/>
      <w:suff w:val="nothing"/>
      <w:lvlText w:val="%1、"/>
      <w:lvlJc w:val="left"/>
      <w:pPr>
        <w:ind w:left="480" w:hanging="480"/>
      </w:pPr>
    </w:lvl>
    <w:lvl w:ilvl="1">
      <w:start w:val="1"/>
      <w:numFmt w:val="decimal"/>
      <w:lvlText w:val="(%2)"/>
      <w:lvlJc w:val="left"/>
      <w:pPr>
        <w:ind w:left="888" w:hanging="40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FC16324"/>
    <w:multiLevelType w:val="multilevel"/>
    <w:tmpl w:val="4796B40C"/>
    <w:lvl w:ilvl="0">
      <w:start w:val="1"/>
      <w:numFmt w:val="decimal"/>
      <w:lvlText w:val="(%1)"/>
      <w:lvlJc w:val="left"/>
      <w:pPr>
        <w:ind w:left="907" w:hanging="480"/>
      </w:pPr>
    </w:lvl>
    <w:lvl w:ilvl="1">
      <w:start w:val="1"/>
      <w:numFmt w:val="decimal"/>
      <w:suff w:val="nothing"/>
      <w:lvlText w:val="(%2)"/>
      <w:lvlJc w:val="left"/>
      <w:pPr>
        <w:ind w:left="480"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num w:numId="1">
    <w:abstractNumId w:val="13"/>
  </w:num>
  <w:num w:numId="2">
    <w:abstractNumId w:val="14"/>
  </w:num>
  <w:num w:numId="3">
    <w:abstractNumId w:val="13"/>
    <w:lvlOverride w:ilvl="0">
      <w:startOverride w:val="1"/>
    </w:lvlOverride>
  </w:num>
  <w:num w:numId="4">
    <w:abstractNumId w:val="9"/>
  </w:num>
  <w:num w:numId="5">
    <w:abstractNumId w:val="13"/>
    <w:lvlOverride w:ilvl="0">
      <w:startOverride w:val="1"/>
    </w:lvlOverride>
  </w:num>
  <w:num w:numId="6">
    <w:abstractNumId w:val="12"/>
  </w:num>
  <w:num w:numId="7">
    <w:abstractNumId w:val="13"/>
    <w:lvlOverride w:ilvl="0">
      <w:startOverride w:val="1"/>
    </w:lvlOverride>
  </w:num>
  <w:num w:numId="8">
    <w:abstractNumId w:val="4"/>
  </w:num>
  <w:num w:numId="9">
    <w:abstractNumId w:val="2"/>
  </w:num>
  <w:num w:numId="10">
    <w:abstractNumId w:val="13"/>
    <w:lvlOverride w:ilvl="0">
      <w:startOverride w:val="1"/>
    </w:lvlOverride>
  </w:num>
  <w:num w:numId="11">
    <w:abstractNumId w:val="1"/>
  </w:num>
  <w:num w:numId="12">
    <w:abstractNumId w:val="3"/>
  </w:num>
  <w:num w:numId="13">
    <w:abstractNumId w:val="13"/>
    <w:lvlOverride w:ilvl="0">
      <w:startOverride w:val="1"/>
    </w:lvlOverride>
  </w:num>
  <w:num w:numId="14">
    <w:abstractNumId w:val="0"/>
  </w:num>
  <w:num w:numId="15">
    <w:abstractNumId w:val="13"/>
    <w:lvlOverride w:ilvl="0">
      <w:startOverride w:val="1"/>
    </w:lvlOverride>
  </w:num>
  <w:num w:numId="16">
    <w:abstractNumId w:val="11"/>
  </w:num>
  <w:num w:numId="17">
    <w:abstractNumId w:val="13"/>
    <w:lvlOverride w:ilvl="0">
      <w:startOverride w:val="1"/>
    </w:lvlOverride>
  </w:num>
  <w:num w:numId="18">
    <w:abstractNumId w:val="8"/>
  </w:num>
  <w:num w:numId="19">
    <w:abstractNumId w:val="13"/>
    <w:lvlOverride w:ilvl="0">
      <w:startOverride w:val="1"/>
    </w:lvlOverride>
  </w:num>
  <w:num w:numId="20">
    <w:abstractNumId w:val="6"/>
  </w:num>
  <w:num w:numId="21">
    <w:abstractNumId w:val="13"/>
    <w:lvlOverride w:ilvl="0">
      <w:startOverride w:val="1"/>
    </w:lvlOverride>
  </w:num>
  <w:num w:numId="22">
    <w:abstractNumId w:val="5"/>
  </w:num>
  <w:num w:numId="23">
    <w:abstractNumId w:val="10"/>
  </w:num>
  <w:num w:numId="24">
    <w:abstractNumId w:val="13"/>
    <w:lvlOverride w:ilvl="0">
      <w:startOverride w:val="1"/>
    </w:lvlOverride>
  </w:num>
  <w:num w:numId="25">
    <w:abstractNumId w:val="7"/>
  </w:num>
  <w:num w:numId="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70"/>
    <w:rsid w:val="002C6821"/>
    <w:rsid w:val="00A701EF"/>
    <w:rsid w:val="00A90C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0D00"/>
  <w15:chartTrackingRefBased/>
  <w15:docId w15:val="{726C7568-52C8-4F0E-A9FF-01F2C12F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A90C70"/>
    <w:pPr>
      <w:widowControl w:val="0"/>
      <w:suppressAutoHyphens/>
      <w:autoSpaceDN w:val="0"/>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2024-10-04T06:31:00Z</dcterms:created>
  <dcterms:modified xsi:type="dcterms:W3CDTF">2024-10-04T07:06:00Z</dcterms:modified>
</cp:coreProperties>
</file>